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573"/>
        <w:gridCol w:w="3573"/>
        <w:gridCol w:w="3573"/>
      </w:tblGrid>
      <w:tr w:rsidR="4F90839F" w:rsidRPr="00C41663" w14:paraId="1E0CF899" w14:textId="77777777" w:rsidTr="4F90839F">
        <w:trPr>
          <w:trHeight w:val="300"/>
        </w:trPr>
        <w:tc>
          <w:tcPr>
            <w:tcW w:w="10719" w:type="dxa"/>
            <w:gridSpan w:val="3"/>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0B41DBE" w14:textId="082CFA92" w:rsidR="4F90839F" w:rsidRPr="00C41663" w:rsidRDefault="00BE599E" w:rsidP="4F90839F">
            <w:pPr>
              <w:jc w:val="center"/>
              <w:rPr>
                <w:rFonts w:eastAsia="Calibri" w:cstheme="minorHAnsi"/>
                <w:color w:val="242424"/>
                <w:sz w:val="20"/>
                <w:szCs w:val="20"/>
              </w:rPr>
            </w:pPr>
            <w:r>
              <w:rPr>
                <w:rFonts w:eastAsia="Calibri" w:cstheme="minorHAnsi"/>
                <w:b/>
                <w:bCs/>
                <w:color w:val="242424"/>
                <w:sz w:val="20"/>
                <w:szCs w:val="20"/>
              </w:rPr>
              <w:t>University</w:t>
            </w:r>
            <w:r w:rsidR="4F90839F" w:rsidRPr="00C41663">
              <w:rPr>
                <w:rFonts w:eastAsia="Calibri" w:cstheme="minorHAnsi"/>
                <w:b/>
                <w:bCs/>
                <w:color w:val="242424"/>
                <w:sz w:val="20"/>
                <w:szCs w:val="20"/>
              </w:rPr>
              <w:t xml:space="preserve"> Requirements and Related Policies</w:t>
            </w:r>
          </w:p>
        </w:tc>
      </w:tr>
      <w:tr w:rsidR="005B637B" w:rsidRPr="00C41663" w14:paraId="670BC394" w14:textId="77777777" w:rsidTr="4F90839F">
        <w:trPr>
          <w:trHeight w:val="300"/>
        </w:trPr>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EFA7FBF" w14:textId="2B2445F1" w:rsidR="005B637B" w:rsidRPr="00C41663" w:rsidRDefault="005B637B" w:rsidP="005B637B">
            <w:pPr>
              <w:rPr>
                <w:rFonts w:eastAsia="Calibri" w:cstheme="minorHAnsi"/>
                <w:color w:val="242424"/>
                <w:sz w:val="20"/>
                <w:szCs w:val="20"/>
              </w:rPr>
            </w:pPr>
            <w:r w:rsidRPr="00C41663">
              <w:rPr>
                <w:rFonts w:eastAsia="Calibri" w:cstheme="minorHAnsi"/>
                <w:color w:val="242424"/>
                <w:sz w:val="20"/>
                <w:szCs w:val="20"/>
              </w:rPr>
              <w:t xml:space="preserve">Minimum Required </w:t>
            </w:r>
            <w:r w:rsidR="00B765D1" w:rsidRPr="00252C87">
              <w:rPr>
                <w:rFonts w:ascii="Calibri" w:eastAsia="Calibri" w:hAnsi="Calibri" w:cs="Calibri"/>
                <w:color w:val="242424"/>
                <w:sz w:val="20"/>
                <w:szCs w:val="20"/>
              </w:rPr>
              <w:t>Cum</w:t>
            </w:r>
            <w:r w:rsidR="00B765D1">
              <w:rPr>
                <w:rFonts w:ascii="Calibri" w:eastAsia="Calibri" w:hAnsi="Calibri" w:cs="Calibri"/>
                <w:color w:val="242424"/>
                <w:sz w:val="20"/>
                <w:szCs w:val="20"/>
              </w:rPr>
              <w:t>ulative</w:t>
            </w:r>
            <w:r w:rsidRPr="00C41663">
              <w:rPr>
                <w:rFonts w:eastAsia="Calibri" w:cstheme="minorHAnsi"/>
                <w:color w:val="242424"/>
                <w:sz w:val="20"/>
                <w:szCs w:val="20"/>
              </w:rPr>
              <w:t xml:space="preserve"> GPA</w:t>
            </w:r>
          </w:p>
        </w:tc>
        <w:tc>
          <w:tcPr>
            <w:tcW w:w="3573" w:type="dxa"/>
            <w:tcBorders>
              <w:top w:val="nil"/>
              <w:left w:val="single" w:sz="6" w:space="0" w:color="auto"/>
              <w:bottom w:val="single" w:sz="6" w:space="0" w:color="auto"/>
              <w:right w:val="single" w:sz="6" w:space="0" w:color="auto"/>
            </w:tcBorders>
            <w:shd w:val="clear" w:color="auto" w:fill="FFFFFF" w:themeFill="background1"/>
            <w:tcMar>
              <w:left w:w="105" w:type="dxa"/>
              <w:right w:w="105" w:type="dxa"/>
            </w:tcMar>
          </w:tcPr>
          <w:p w14:paraId="263F14C5" w14:textId="2B8B908E" w:rsidR="005B637B" w:rsidRPr="00D77FD1" w:rsidRDefault="005B637B" w:rsidP="005B637B">
            <w:pPr>
              <w:rPr>
                <w:rFonts w:ascii="Calibri" w:eastAsia="Calibri" w:hAnsi="Calibri" w:cs="Calibri"/>
                <w:color w:val="242424"/>
                <w:sz w:val="20"/>
                <w:szCs w:val="20"/>
              </w:rPr>
            </w:pPr>
            <w:r w:rsidRPr="00D77FD1">
              <w:rPr>
                <w:rFonts w:ascii="Calibri" w:eastAsia="Calibri" w:hAnsi="Calibri" w:cs="Calibri"/>
                <w:color w:val="242424"/>
                <w:sz w:val="20"/>
                <w:szCs w:val="20"/>
              </w:rPr>
              <w:t xml:space="preserve">First Term GPA </w:t>
            </w:r>
            <w:r w:rsidR="00BE599E">
              <w:rPr>
                <w:rFonts w:ascii="Calibri" w:eastAsia="Calibri" w:hAnsi="Calibri" w:cs="Calibri"/>
                <w:color w:val="242424"/>
                <w:sz w:val="20"/>
                <w:szCs w:val="20"/>
              </w:rPr>
              <w:t>Minimum</w:t>
            </w:r>
            <w:r w:rsidRPr="00D77FD1">
              <w:rPr>
                <w:rFonts w:ascii="Calibri" w:eastAsia="Calibri" w:hAnsi="Calibri" w:cs="Calibri"/>
                <w:color w:val="242424"/>
                <w:sz w:val="20"/>
                <w:szCs w:val="20"/>
              </w:rPr>
              <w:t>: 2.0</w:t>
            </w:r>
          </w:p>
          <w:p w14:paraId="4BC10F1D" w14:textId="5D0C850F" w:rsidR="005B637B" w:rsidRPr="00C41663" w:rsidRDefault="005B637B" w:rsidP="005B637B">
            <w:pPr>
              <w:rPr>
                <w:rFonts w:eastAsia="Calibri" w:cstheme="minorHAnsi"/>
                <w:color w:val="242424"/>
                <w:sz w:val="20"/>
                <w:szCs w:val="20"/>
              </w:rPr>
            </w:pPr>
            <w:r w:rsidRPr="00252C87">
              <w:rPr>
                <w:rFonts w:ascii="Calibri" w:eastAsia="Calibri" w:hAnsi="Calibri" w:cs="Calibri"/>
                <w:color w:val="242424"/>
                <w:sz w:val="20"/>
                <w:szCs w:val="20"/>
              </w:rPr>
              <w:t>Cum</w:t>
            </w:r>
            <w:r>
              <w:rPr>
                <w:rFonts w:ascii="Calibri" w:eastAsia="Calibri" w:hAnsi="Calibri" w:cs="Calibri"/>
                <w:color w:val="242424"/>
                <w:sz w:val="20"/>
                <w:szCs w:val="20"/>
              </w:rPr>
              <w:t>ulative</w:t>
            </w:r>
            <w:r w:rsidRPr="00D77FD1">
              <w:rPr>
                <w:rFonts w:ascii="Calibri" w:eastAsia="Calibri" w:hAnsi="Calibri" w:cs="Calibri"/>
                <w:color w:val="242424"/>
                <w:sz w:val="20"/>
                <w:szCs w:val="20"/>
              </w:rPr>
              <w:t xml:space="preserve"> GPA Requirement: 3.0</w:t>
            </w:r>
          </w:p>
        </w:tc>
        <w:tc>
          <w:tcPr>
            <w:tcW w:w="3573" w:type="dxa"/>
            <w:tcBorders>
              <w:top w:val="nil"/>
              <w:left w:val="single" w:sz="6" w:space="0" w:color="auto"/>
              <w:bottom w:val="single" w:sz="6" w:space="0" w:color="auto"/>
              <w:right w:val="single" w:sz="6" w:space="0" w:color="auto"/>
            </w:tcBorders>
            <w:shd w:val="clear" w:color="auto" w:fill="FFFFFF" w:themeFill="background1"/>
            <w:tcMar>
              <w:left w:w="105" w:type="dxa"/>
              <w:right w:w="105" w:type="dxa"/>
            </w:tcMar>
          </w:tcPr>
          <w:p w14:paraId="728AE5B5" w14:textId="4A1135C7" w:rsidR="005B637B" w:rsidRPr="00C41663" w:rsidRDefault="005B637B" w:rsidP="005B637B">
            <w:pPr>
              <w:rPr>
                <w:rFonts w:eastAsia="Calibri" w:cstheme="minorHAnsi"/>
                <w:color w:val="0563C1"/>
                <w:sz w:val="20"/>
                <w:szCs w:val="20"/>
              </w:rPr>
            </w:pPr>
            <w:hyperlink r:id="rId10" w:history="1">
              <w:r w:rsidRPr="00C41663">
                <w:rPr>
                  <w:rStyle w:val="Hyperlink"/>
                  <w:rFonts w:eastAsia="Calibri" w:cstheme="minorHAnsi"/>
                  <w:sz w:val="20"/>
                  <w:szCs w:val="20"/>
                </w:rPr>
                <w:t>Policy 1218 Academic Standing and Satisfactory Academic Progress</w:t>
              </w:r>
            </w:hyperlink>
          </w:p>
        </w:tc>
      </w:tr>
      <w:tr w:rsidR="005B637B" w:rsidRPr="00C41663" w14:paraId="2D0759A8" w14:textId="77777777" w:rsidTr="4F90839F">
        <w:trPr>
          <w:trHeight w:val="300"/>
        </w:trPr>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CD6841D" w14:textId="7A8FF74C" w:rsidR="005B637B" w:rsidRPr="00C41663" w:rsidRDefault="005B637B" w:rsidP="005B637B">
            <w:pPr>
              <w:rPr>
                <w:rFonts w:eastAsia="Calibri" w:cstheme="minorHAnsi"/>
                <w:color w:val="242424"/>
                <w:sz w:val="20"/>
                <w:szCs w:val="20"/>
              </w:rPr>
            </w:pPr>
            <w:r w:rsidRPr="00C41663">
              <w:rPr>
                <w:rFonts w:eastAsia="Calibri" w:cstheme="minorHAnsi"/>
                <w:color w:val="242424"/>
                <w:sz w:val="20"/>
                <w:szCs w:val="20"/>
              </w:rPr>
              <w:t>Unsatisfactory Grades</w:t>
            </w:r>
            <w:r w:rsidR="009F66F6">
              <w:rPr>
                <w:rFonts w:eastAsia="Calibri" w:cstheme="minorHAnsi"/>
                <w:color w:val="242424"/>
                <w:sz w:val="20"/>
                <w:szCs w:val="20"/>
              </w:rPr>
              <w:t xml:space="preserve"> - </w:t>
            </w:r>
            <w:r w:rsidR="009F66F6" w:rsidRPr="00C77DF0">
              <w:rPr>
                <w:rFonts w:ascii="Calibri" w:eastAsia="Calibri" w:hAnsi="Calibri" w:cs="Calibri"/>
                <w:color w:val="000000" w:themeColor="text1"/>
                <w:sz w:val="20"/>
                <w:szCs w:val="20"/>
              </w:rPr>
              <w:t>courses with the following grades must be repeated:</w:t>
            </w:r>
          </w:p>
        </w:tc>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B9CF8AD" w14:textId="36971BD0" w:rsidR="005B637B" w:rsidRPr="00C41663" w:rsidRDefault="005B637B" w:rsidP="005B637B">
            <w:pPr>
              <w:rPr>
                <w:rFonts w:eastAsia="Calibri" w:cstheme="minorHAnsi"/>
                <w:color w:val="242424"/>
                <w:sz w:val="20"/>
                <w:szCs w:val="20"/>
              </w:rPr>
            </w:pPr>
            <w:r w:rsidRPr="00D77FD1">
              <w:rPr>
                <w:rFonts w:ascii="Calibri" w:eastAsia="Calibri" w:hAnsi="Calibri" w:cs="Calibri"/>
                <w:color w:val="242424"/>
                <w:sz w:val="20"/>
                <w:szCs w:val="20"/>
              </w:rPr>
              <w:t>C, D, F, NP,</w:t>
            </w:r>
            <w:r>
              <w:rPr>
                <w:rFonts w:ascii="Calibri" w:eastAsia="Calibri" w:hAnsi="Calibri" w:cs="Calibri"/>
                <w:color w:val="242424"/>
                <w:sz w:val="20"/>
                <w:szCs w:val="20"/>
              </w:rPr>
              <w:t xml:space="preserve"> W,</w:t>
            </w:r>
            <w:r w:rsidRPr="00D77FD1">
              <w:rPr>
                <w:rFonts w:ascii="Calibri" w:eastAsia="Calibri" w:hAnsi="Calibri" w:cs="Calibri"/>
                <w:color w:val="242424"/>
                <w:sz w:val="20"/>
                <w:szCs w:val="20"/>
              </w:rPr>
              <w:t xml:space="preserve"> WF, WNP</w:t>
            </w:r>
          </w:p>
        </w:tc>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AB7A546" w14:textId="7AE5F82E" w:rsidR="005B637B" w:rsidRPr="00C41663" w:rsidRDefault="005B637B" w:rsidP="005B637B">
            <w:pPr>
              <w:rPr>
                <w:rFonts w:eastAsia="Calibri" w:cstheme="minorHAnsi"/>
                <w:color w:val="0563C1"/>
                <w:sz w:val="20"/>
                <w:szCs w:val="20"/>
              </w:rPr>
            </w:pPr>
            <w:hyperlink r:id="rId11" w:history="1">
              <w:r w:rsidRPr="00C41663">
                <w:rPr>
                  <w:rStyle w:val="Hyperlink"/>
                  <w:rFonts w:eastAsia="Calibri" w:cstheme="minorHAnsi"/>
                  <w:sz w:val="20"/>
                  <w:szCs w:val="20"/>
                </w:rPr>
                <w:t>Policy 1218 Academic Standing and Satisfactory Academic Progress</w:t>
              </w:r>
            </w:hyperlink>
          </w:p>
        </w:tc>
      </w:tr>
      <w:tr w:rsidR="4F90839F" w:rsidRPr="00C41663" w14:paraId="47FD8B1C" w14:textId="77777777" w:rsidTr="4F90839F">
        <w:trPr>
          <w:trHeight w:val="300"/>
        </w:trPr>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0383689" w14:textId="7E58527C" w:rsidR="4F90839F" w:rsidRPr="00C41663" w:rsidRDefault="4F90839F" w:rsidP="4F90839F">
            <w:pPr>
              <w:rPr>
                <w:rFonts w:eastAsia="Calibri" w:cstheme="minorHAnsi"/>
                <w:color w:val="242424"/>
                <w:sz w:val="20"/>
                <w:szCs w:val="20"/>
              </w:rPr>
            </w:pPr>
            <w:r w:rsidRPr="00C41663">
              <w:rPr>
                <w:rFonts w:eastAsia="Calibri" w:cstheme="minorHAnsi"/>
                <w:color w:val="242424"/>
                <w:sz w:val="20"/>
                <w:szCs w:val="20"/>
              </w:rPr>
              <w:t>Enrollment Status</w:t>
            </w:r>
          </w:p>
        </w:tc>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3A7550F" w14:textId="50CF63D7" w:rsidR="4F90839F" w:rsidRPr="00C41663" w:rsidRDefault="4F90839F" w:rsidP="4F90839F">
            <w:pPr>
              <w:rPr>
                <w:rFonts w:eastAsia="Calibri" w:cstheme="minorHAnsi"/>
                <w:color w:val="242424"/>
                <w:sz w:val="20"/>
                <w:szCs w:val="20"/>
              </w:rPr>
            </w:pPr>
            <w:r w:rsidRPr="00C41663">
              <w:rPr>
                <w:rFonts w:eastAsia="Calibri" w:cstheme="minorHAnsi"/>
                <w:color w:val="242424"/>
                <w:sz w:val="20"/>
                <w:szCs w:val="20"/>
              </w:rPr>
              <w:t xml:space="preserve">Half-time Status: </w:t>
            </w:r>
            <w:r w:rsidR="00DC7375" w:rsidRPr="00C41663">
              <w:rPr>
                <w:rFonts w:eastAsia="Calibri" w:cstheme="minorHAnsi"/>
                <w:color w:val="242424"/>
                <w:sz w:val="20"/>
                <w:szCs w:val="20"/>
              </w:rPr>
              <w:t xml:space="preserve">3 </w:t>
            </w:r>
            <w:r w:rsidRPr="00C41663">
              <w:rPr>
                <w:rFonts w:eastAsia="Calibri" w:cstheme="minorHAnsi"/>
                <w:color w:val="242424"/>
                <w:sz w:val="20"/>
                <w:szCs w:val="20"/>
              </w:rPr>
              <w:t>credits</w:t>
            </w:r>
          </w:p>
          <w:p w14:paraId="165407EF" w14:textId="3F360ABE" w:rsidR="4F90839F" w:rsidRPr="00C41663" w:rsidRDefault="4F90839F" w:rsidP="4F90839F">
            <w:pPr>
              <w:rPr>
                <w:rFonts w:eastAsia="Calibri" w:cstheme="minorHAnsi"/>
                <w:color w:val="242424"/>
                <w:sz w:val="20"/>
                <w:szCs w:val="20"/>
              </w:rPr>
            </w:pPr>
            <w:r w:rsidRPr="00C41663">
              <w:rPr>
                <w:rFonts w:eastAsia="Calibri" w:cstheme="minorHAnsi"/>
                <w:color w:val="242424"/>
                <w:sz w:val="20"/>
                <w:szCs w:val="20"/>
              </w:rPr>
              <w:t xml:space="preserve">Full-time Status: </w:t>
            </w:r>
            <w:r w:rsidR="00DC7375" w:rsidRPr="00C41663">
              <w:rPr>
                <w:rFonts w:eastAsia="Calibri" w:cstheme="minorHAnsi"/>
                <w:color w:val="242424"/>
                <w:sz w:val="20"/>
                <w:szCs w:val="20"/>
              </w:rPr>
              <w:t xml:space="preserve">6 </w:t>
            </w:r>
            <w:r w:rsidRPr="00C41663">
              <w:rPr>
                <w:rFonts w:eastAsia="Calibri" w:cstheme="minorHAnsi"/>
                <w:color w:val="242424"/>
                <w:sz w:val="20"/>
                <w:szCs w:val="20"/>
              </w:rPr>
              <w:t>credits</w:t>
            </w:r>
          </w:p>
        </w:tc>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C5311BE" w14:textId="0E2E3942" w:rsidR="4F90839F" w:rsidRPr="00C41663" w:rsidRDefault="4F90839F" w:rsidP="4F90839F">
            <w:pPr>
              <w:rPr>
                <w:rFonts w:eastAsia="Calibri" w:cstheme="minorHAnsi"/>
                <w:color w:val="0563C1"/>
                <w:sz w:val="20"/>
                <w:szCs w:val="20"/>
              </w:rPr>
            </w:pPr>
            <w:hyperlink r:id="rId12" w:history="1">
              <w:r w:rsidRPr="00C41663">
                <w:rPr>
                  <w:rStyle w:val="Hyperlink"/>
                  <w:rFonts w:eastAsia="Calibri" w:cstheme="minorHAnsi"/>
                  <w:sz w:val="20"/>
                  <w:szCs w:val="20"/>
                </w:rPr>
                <w:t>Policy 1203 Enrollment Status</w:t>
              </w:r>
            </w:hyperlink>
          </w:p>
        </w:tc>
      </w:tr>
      <w:tr w:rsidR="4F90839F" w:rsidRPr="00C41663" w14:paraId="5322AB74" w14:textId="77777777" w:rsidTr="4F90839F">
        <w:trPr>
          <w:trHeight w:val="300"/>
        </w:trPr>
        <w:tc>
          <w:tcPr>
            <w:tcW w:w="10719" w:type="dxa"/>
            <w:gridSpan w:val="3"/>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5B5B478" w14:textId="721F7A0D" w:rsidR="4F90839F" w:rsidRPr="00C41663" w:rsidRDefault="4F90839F" w:rsidP="4F90839F">
            <w:pPr>
              <w:rPr>
                <w:rFonts w:eastAsia="Calibri" w:cstheme="minorHAnsi"/>
                <w:color w:val="242424"/>
                <w:sz w:val="20"/>
                <w:szCs w:val="20"/>
              </w:rPr>
            </w:pPr>
            <w:r w:rsidRPr="00C41663">
              <w:rPr>
                <w:rFonts w:eastAsia="Calibri" w:cstheme="minorHAnsi"/>
                <w:color w:val="242424"/>
                <w:sz w:val="20"/>
                <w:szCs w:val="20"/>
              </w:rPr>
              <w:t xml:space="preserve">Students at the University of Western States (UWS) must maintain continuous enrollment from their first term of registration until completion of all degree requirements. Students who fail to maintain continuous enrollment are withdrawn from the university. </w:t>
            </w:r>
            <w:hyperlink r:id="rId13" w:history="1">
              <w:r w:rsidRPr="00C41663">
                <w:rPr>
                  <w:rStyle w:val="Hyperlink"/>
                  <w:rFonts w:eastAsia="Calibri" w:cstheme="minorHAnsi"/>
                  <w:sz w:val="20"/>
                  <w:szCs w:val="20"/>
                </w:rPr>
                <w:t>Policy 1239 Continuous Enrollment, Withdrawal, Dismissal, and Expulsion</w:t>
              </w:r>
            </w:hyperlink>
            <w:r w:rsidRPr="00C41663">
              <w:rPr>
                <w:rFonts w:eastAsia="Calibri" w:cstheme="minorHAnsi"/>
                <w:b/>
                <w:bCs/>
                <w:color w:val="242424"/>
                <w:sz w:val="20"/>
                <w:szCs w:val="20"/>
              </w:rPr>
              <w:t xml:space="preserve"> </w:t>
            </w:r>
            <w:r w:rsidRPr="00C41663">
              <w:rPr>
                <w:rFonts w:eastAsia="Calibri" w:cstheme="minorHAnsi"/>
                <w:color w:val="242424"/>
                <w:sz w:val="20"/>
                <w:szCs w:val="20"/>
              </w:rPr>
              <w:t>describes the processes for requesting an approved temporary withdrawal and for permanent withdrawal from the university.</w:t>
            </w:r>
          </w:p>
        </w:tc>
      </w:tr>
    </w:tbl>
    <w:p w14:paraId="4DC600B9" w14:textId="40B30225" w:rsidR="00E658BD" w:rsidRPr="00C41663" w:rsidRDefault="00E658BD" w:rsidP="4F90839F">
      <w:pPr>
        <w:ind w:left="720"/>
        <w:rPr>
          <w:rFonts w:cstheme="minorHAnsi"/>
          <w:sz w:val="20"/>
          <w:szCs w:val="20"/>
        </w:rPr>
      </w:pPr>
      <w:r w:rsidRPr="00C41663">
        <w:rPr>
          <w:rFonts w:cstheme="minorHAnsi"/>
          <w:sz w:val="20"/>
          <w:szCs w:val="20"/>
        </w:rPr>
        <w:t> </w:t>
      </w:r>
    </w:p>
    <w:p w14:paraId="252608EC" w14:textId="77777777" w:rsidR="00F928AF" w:rsidRDefault="00F928AF" w:rsidP="00F928AF">
      <w:pPr>
        <w:pStyle w:val="ListParagraph"/>
        <w:numPr>
          <w:ilvl w:val="0"/>
          <w:numId w:val="9"/>
        </w:numPr>
        <w:spacing w:after="160" w:line="279" w:lineRule="auto"/>
        <w:rPr>
          <w:rFonts w:ascii="Calibri" w:hAnsi="Calibri" w:cs="Calibri"/>
          <w:bCs/>
          <w:sz w:val="20"/>
          <w:szCs w:val="20"/>
        </w:rPr>
      </w:pPr>
      <w:bookmarkStart w:id="0" w:name="_Hlk127782598"/>
      <w:bookmarkStart w:id="1" w:name="_Hlk137202957"/>
      <w:r w:rsidRPr="00A96DE4">
        <w:rPr>
          <w:rFonts w:ascii="Calibri" w:hAnsi="Calibri" w:cs="Calibri"/>
          <w:bCs/>
          <w:sz w:val="20"/>
          <w:szCs w:val="20"/>
        </w:rPr>
        <w:t xml:space="preserve">This program planner serves as your resource for projecting your </w:t>
      </w:r>
      <w:r w:rsidRPr="00880C7B">
        <w:rPr>
          <w:rFonts w:ascii="Calibri" w:hAnsi="Calibri" w:cs="Calibri"/>
          <w:b/>
          <w:sz w:val="20"/>
          <w:szCs w:val="20"/>
        </w:rPr>
        <w:t>anticipated graduation date</w:t>
      </w:r>
      <w:r w:rsidRPr="00A96DE4">
        <w:rPr>
          <w:rFonts w:ascii="Calibri" w:hAnsi="Calibri" w:cs="Calibri"/>
          <w:bCs/>
          <w:sz w:val="20"/>
          <w:szCs w:val="20"/>
        </w:rPr>
        <w:t xml:space="preserve"> </w:t>
      </w:r>
      <w:r>
        <w:rPr>
          <w:rFonts w:ascii="Calibri" w:hAnsi="Calibri" w:cs="Calibri"/>
          <w:bCs/>
          <w:sz w:val="20"/>
          <w:szCs w:val="20"/>
        </w:rPr>
        <w:t>by completing it in its entirety.</w:t>
      </w:r>
    </w:p>
    <w:p w14:paraId="3F310EA4" w14:textId="00C75900" w:rsidR="00F928AF" w:rsidRDefault="00F928AF" w:rsidP="00F928AF">
      <w:pPr>
        <w:pStyle w:val="ListParagraph"/>
        <w:numPr>
          <w:ilvl w:val="0"/>
          <w:numId w:val="9"/>
        </w:numPr>
        <w:spacing w:after="160" w:line="279" w:lineRule="auto"/>
        <w:rPr>
          <w:rFonts w:ascii="Calibri" w:hAnsi="Calibri" w:cs="Calibri"/>
          <w:bCs/>
          <w:sz w:val="20"/>
          <w:szCs w:val="20"/>
        </w:rPr>
      </w:pPr>
      <w:r w:rsidRPr="0011782E">
        <w:rPr>
          <w:rFonts w:ascii="Calibri" w:hAnsi="Calibri" w:cs="Calibri"/>
          <w:bCs/>
          <w:sz w:val="20"/>
          <w:szCs w:val="20"/>
        </w:rPr>
        <w:t>The course sequence presented</w:t>
      </w:r>
      <w:r>
        <w:rPr>
          <w:rFonts w:ascii="Calibri" w:hAnsi="Calibri" w:cs="Calibri"/>
          <w:bCs/>
          <w:sz w:val="20"/>
          <w:szCs w:val="20"/>
        </w:rPr>
        <w:t xml:space="preserve"> below</w:t>
      </w:r>
      <w:r w:rsidRPr="0011782E">
        <w:rPr>
          <w:rFonts w:ascii="Calibri" w:hAnsi="Calibri" w:cs="Calibri"/>
          <w:bCs/>
          <w:sz w:val="20"/>
          <w:szCs w:val="20"/>
        </w:rPr>
        <w:t xml:space="preserve"> is the ideal progression path</w:t>
      </w:r>
      <w:r>
        <w:rPr>
          <w:rFonts w:ascii="Calibri" w:hAnsi="Calibri" w:cs="Calibri"/>
          <w:bCs/>
          <w:sz w:val="20"/>
          <w:szCs w:val="20"/>
        </w:rPr>
        <w:t xml:space="preserve"> through the program.</w:t>
      </w:r>
      <w:r w:rsidR="00BE599E">
        <w:rPr>
          <w:rFonts w:ascii="Calibri" w:hAnsi="Calibri" w:cs="Calibri"/>
          <w:bCs/>
          <w:sz w:val="20"/>
          <w:szCs w:val="20"/>
        </w:rPr>
        <w:t xml:space="preserve"> LEAD courses can be taken at any time.</w:t>
      </w:r>
    </w:p>
    <w:p w14:paraId="4B396300" w14:textId="77777777" w:rsidR="00F928AF" w:rsidRPr="00100CE1" w:rsidRDefault="00F928AF" w:rsidP="00F928AF">
      <w:pPr>
        <w:pStyle w:val="ListParagraph"/>
        <w:numPr>
          <w:ilvl w:val="0"/>
          <w:numId w:val="9"/>
        </w:numPr>
        <w:spacing w:after="160" w:line="279" w:lineRule="auto"/>
        <w:rPr>
          <w:rFonts w:ascii="Calibri" w:hAnsi="Calibri" w:cs="Calibri"/>
          <w:bCs/>
          <w:sz w:val="20"/>
          <w:szCs w:val="20"/>
        </w:rPr>
      </w:pPr>
      <w:r w:rsidRPr="00100CE1">
        <w:rPr>
          <w:rFonts w:ascii="Calibri" w:hAnsi="Calibri" w:cs="Calibri"/>
          <w:bCs/>
          <w:sz w:val="20"/>
          <w:szCs w:val="20"/>
        </w:rPr>
        <w:t xml:space="preserve">You should </w:t>
      </w:r>
      <w:r w:rsidRPr="00100CE1">
        <w:rPr>
          <w:rFonts w:ascii="Calibri" w:hAnsi="Calibri" w:cs="Calibri"/>
          <w:b/>
          <w:sz w:val="20"/>
          <w:szCs w:val="20"/>
        </w:rPr>
        <w:t>prioritize</w:t>
      </w:r>
      <w:r w:rsidRPr="00100CE1">
        <w:rPr>
          <w:rFonts w:ascii="Calibri" w:hAnsi="Calibri" w:cs="Calibri"/>
          <w:bCs/>
          <w:sz w:val="20"/>
          <w:szCs w:val="20"/>
        </w:rPr>
        <w:t xml:space="preserve"> reviewing your</w:t>
      </w:r>
      <w:r>
        <w:rPr>
          <w:rFonts w:ascii="Calibri" w:hAnsi="Calibri" w:cs="Calibri"/>
          <w:bCs/>
          <w:sz w:val="20"/>
          <w:szCs w:val="20"/>
        </w:rPr>
        <w:t xml:space="preserve"> </w:t>
      </w:r>
      <w:r w:rsidRPr="00100CE1">
        <w:rPr>
          <w:rFonts w:ascii="Calibri" w:hAnsi="Calibri" w:cs="Calibri"/>
          <w:bCs/>
          <w:sz w:val="20"/>
          <w:szCs w:val="20"/>
        </w:rPr>
        <w:t xml:space="preserve">planner with your </w:t>
      </w:r>
      <w:hyperlink r:id="rId14" w:history="1">
        <w:r w:rsidRPr="00100CE1">
          <w:rPr>
            <w:rStyle w:val="Hyperlink"/>
            <w:rFonts w:ascii="Calibri" w:hAnsi="Calibri" w:cs="Calibri"/>
            <w:bCs/>
            <w:sz w:val="20"/>
            <w:szCs w:val="20"/>
          </w:rPr>
          <w:t>Student Success Advisor</w:t>
        </w:r>
      </w:hyperlink>
      <w:r w:rsidRPr="00100CE1">
        <w:rPr>
          <w:rFonts w:ascii="Calibri" w:hAnsi="Calibri" w:cs="Calibri"/>
          <w:bCs/>
          <w:sz w:val="20"/>
          <w:szCs w:val="20"/>
        </w:rPr>
        <w:t xml:space="preserve"> when exceeding 2 courses per term.</w:t>
      </w:r>
    </w:p>
    <w:tbl>
      <w:tblPr>
        <w:tblStyle w:val="TableGrid2"/>
        <w:tblW w:w="10710" w:type="dxa"/>
        <w:tblInd w:w="-5" w:type="dxa"/>
        <w:tblLayout w:type="fixed"/>
        <w:tblLook w:val="04A0" w:firstRow="1" w:lastRow="0" w:firstColumn="1" w:lastColumn="0" w:noHBand="0" w:noVBand="1"/>
      </w:tblPr>
      <w:tblGrid>
        <w:gridCol w:w="1350"/>
        <w:gridCol w:w="6570"/>
        <w:gridCol w:w="810"/>
        <w:gridCol w:w="1080"/>
        <w:gridCol w:w="900"/>
      </w:tblGrid>
      <w:tr w:rsidR="00382020" w:rsidRPr="00C41663" w14:paraId="3968FAC5" w14:textId="68995A44" w:rsidTr="005677C5">
        <w:trPr>
          <w:cantSplit/>
          <w:trHeight w:val="300"/>
          <w:tblHeader/>
        </w:trPr>
        <w:tc>
          <w:tcPr>
            <w:tcW w:w="1071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28D066" w14:textId="477BA519" w:rsidR="00382020" w:rsidRPr="00C41663" w:rsidRDefault="00F928AF" w:rsidP="006973F5">
            <w:pPr>
              <w:jc w:val="center"/>
              <w:rPr>
                <w:rFonts w:asciiTheme="minorHAnsi" w:hAnsiTheme="minorHAnsi" w:cstheme="minorHAnsi"/>
                <w:b/>
              </w:rPr>
            </w:pPr>
            <w:r w:rsidRPr="00D24267">
              <w:rPr>
                <w:rFonts w:ascii="Calibri" w:hAnsi="Calibri" w:cs="Calibri"/>
                <w:b/>
                <w:bCs/>
              </w:rPr>
              <w:t xml:space="preserve">Sport and Performance Psychology </w:t>
            </w:r>
            <w:r>
              <w:rPr>
                <w:rFonts w:ascii="Calibri" w:hAnsi="Calibri" w:cs="Calibri"/>
                <w:b/>
                <w:bCs/>
              </w:rPr>
              <w:t xml:space="preserve">Required </w:t>
            </w:r>
            <w:r w:rsidRPr="00D24267">
              <w:rPr>
                <w:rFonts w:ascii="Calibri" w:hAnsi="Calibri" w:cs="Calibri"/>
                <w:b/>
                <w:bCs/>
              </w:rPr>
              <w:t>Courses</w:t>
            </w:r>
          </w:p>
        </w:tc>
      </w:tr>
      <w:tr w:rsidR="00403DF9" w:rsidRPr="00C41663" w14:paraId="64DBCB95" w14:textId="54D5880C" w:rsidTr="00C77DF0">
        <w:trPr>
          <w:cantSplit/>
          <w:trHeight w:val="300"/>
          <w:tblHeader/>
        </w:trPr>
        <w:tc>
          <w:tcPr>
            <w:tcW w:w="135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3F949AB" w14:textId="77777777" w:rsidR="00403DF9" w:rsidRPr="00C41663" w:rsidRDefault="00403DF9" w:rsidP="00A241B4">
            <w:pPr>
              <w:jc w:val="center"/>
              <w:rPr>
                <w:rFonts w:asciiTheme="minorHAnsi" w:hAnsiTheme="minorHAnsi" w:cstheme="minorHAnsi"/>
                <w:b/>
              </w:rPr>
            </w:pPr>
            <w:r w:rsidRPr="00C41663">
              <w:rPr>
                <w:rFonts w:asciiTheme="minorHAnsi" w:hAnsiTheme="minorHAnsi" w:cstheme="minorHAnsi"/>
                <w:b/>
              </w:rPr>
              <w:t>Course #</w:t>
            </w:r>
          </w:p>
        </w:tc>
        <w:tc>
          <w:tcPr>
            <w:tcW w:w="65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D8BE351" w14:textId="77777777" w:rsidR="00403DF9" w:rsidRPr="00C41663" w:rsidRDefault="00403DF9" w:rsidP="008B6DC4">
            <w:pPr>
              <w:jc w:val="center"/>
              <w:rPr>
                <w:rFonts w:asciiTheme="minorHAnsi" w:hAnsiTheme="minorHAnsi" w:cstheme="minorHAnsi"/>
                <w:b/>
              </w:rPr>
            </w:pPr>
            <w:r w:rsidRPr="00C41663">
              <w:rPr>
                <w:rFonts w:asciiTheme="minorHAnsi" w:hAnsiTheme="minorHAnsi" w:cstheme="minorHAnsi"/>
                <w:b/>
              </w:rPr>
              <w:t>Course Name</w:t>
            </w:r>
          </w:p>
        </w:tc>
        <w:tc>
          <w:tcPr>
            <w:tcW w:w="81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A9C44C3" w14:textId="77777777" w:rsidR="00403DF9" w:rsidRPr="00C41663" w:rsidRDefault="00403DF9" w:rsidP="006973F5">
            <w:pPr>
              <w:jc w:val="center"/>
              <w:rPr>
                <w:rFonts w:asciiTheme="minorHAnsi" w:hAnsiTheme="minorHAnsi" w:cstheme="minorHAnsi"/>
                <w:b/>
              </w:rPr>
            </w:pPr>
            <w:r w:rsidRPr="00C41663">
              <w:rPr>
                <w:rFonts w:asciiTheme="minorHAnsi" w:hAnsiTheme="minorHAnsi" w:cstheme="minorHAnsi"/>
                <w:b/>
              </w:rPr>
              <w:t>Credits</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806B85E" w14:textId="2EAA09C3" w:rsidR="00403DF9" w:rsidRPr="00C41663" w:rsidRDefault="00403DF9" w:rsidP="006973F5">
            <w:pPr>
              <w:jc w:val="center"/>
              <w:rPr>
                <w:rFonts w:asciiTheme="minorHAnsi" w:hAnsiTheme="minorHAnsi" w:cstheme="minorHAnsi"/>
                <w:b/>
              </w:rPr>
            </w:pPr>
            <w:r w:rsidRPr="00C41663">
              <w:rPr>
                <w:rFonts w:asciiTheme="minorHAnsi" w:hAnsiTheme="minorHAnsi" w:cstheme="minorHAnsi"/>
                <w:b/>
              </w:rPr>
              <w:t>Term Offered</w:t>
            </w:r>
            <w:r w:rsidR="00B81069">
              <w:rPr>
                <w:rFonts w:asciiTheme="minorHAnsi" w:hAnsiTheme="minorHAnsi" w:cstheme="minorHAnsi"/>
                <w:b/>
              </w:rPr>
              <w:t>*</w:t>
            </w:r>
          </w:p>
        </w:tc>
        <w:tc>
          <w:tcPr>
            <w:tcW w:w="90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ED119F7" w14:textId="737DA919" w:rsidR="00403DF9" w:rsidRPr="00C41663" w:rsidRDefault="00382020" w:rsidP="006973F5">
            <w:pPr>
              <w:jc w:val="center"/>
              <w:rPr>
                <w:rFonts w:asciiTheme="minorHAnsi" w:hAnsiTheme="minorHAnsi" w:cstheme="minorHAnsi"/>
                <w:b/>
              </w:rPr>
            </w:pPr>
            <w:r w:rsidRPr="00C41663">
              <w:rPr>
                <w:rFonts w:asciiTheme="minorHAnsi" w:hAnsiTheme="minorHAnsi" w:cstheme="minorHAnsi"/>
                <w:b/>
              </w:rPr>
              <w:t xml:space="preserve">Term Planned </w:t>
            </w:r>
          </w:p>
        </w:tc>
      </w:tr>
      <w:tr w:rsidR="00952872" w:rsidRPr="00C41663" w14:paraId="61D471BC" w14:textId="61308A6E" w:rsidTr="00C77DF0">
        <w:trPr>
          <w:cantSplit/>
          <w:trHeight w:val="300"/>
        </w:trPr>
        <w:tc>
          <w:tcPr>
            <w:tcW w:w="1350" w:type="dxa"/>
            <w:tcBorders>
              <w:top w:val="single" w:sz="4" w:space="0" w:color="auto"/>
            </w:tcBorders>
            <w:vAlign w:val="center"/>
          </w:tcPr>
          <w:p w14:paraId="5F1E005F" w14:textId="456D2BCA" w:rsidR="00952872" w:rsidRPr="006340D4" w:rsidRDefault="00952872" w:rsidP="00952872">
            <w:pPr>
              <w:jc w:val="center"/>
              <w:rPr>
                <w:rFonts w:asciiTheme="minorHAnsi" w:eastAsiaTheme="minorEastAsia" w:hAnsiTheme="minorHAnsi" w:cstheme="minorBidi"/>
              </w:rPr>
            </w:pPr>
            <w:r w:rsidRPr="006340D4">
              <w:rPr>
                <w:rFonts w:asciiTheme="minorHAnsi" w:hAnsiTheme="minorHAnsi" w:cstheme="minorHAnsi"/>
              </w:rPr>
              <w:t>COUN6101</w:t>
            </w:r>
          </w:p>
        </w:tc>
        <w:tc>
          <w:tcPr>
            <w:tcW w:w="6570" w:type="dxa"/>
            <w:tcBorders>
              <w:top w:val="single" w:sz="4" w:space="0" w:color="auto"/>
            </w:tcBorders>
            <w:shd w:val="clear" w:color="auto" w:fill="FFFFFF" w:themeFill="background1"/>
            <w:vAlign w:val="center"/>
          </w:tcPr>
          <w:p w14:paraId="1D013646" w14:textId="0F87B120" w:rsidR="00952872" w:rsidRPr="006340D4" w:rsidRDefault="00952872" w:rsidP="00952872">
            <w:pPr>
              <w:jc w:val="both"/>
              <w:rPr>
                <w:rFonts w:asciiTheme="minorHAnsi" w:eastAsiaTheme="minorEastAsia" w:hAnsiTheme="minorHAnsi" w:cstheme="minorBidi"/>
              </w:rPr>
            </w:pPr>
            <w:r w:rsidRPr="006340D4">
              <w:rPr>
                <w:rFonts w:asciiTheme="minorHAnsi" w:hAnsiTheme="minorHAnsi" w:cstheme="minorHAnsi"/>
              </w:rPr>
              <w:t xml:space="preserve">Ethics and Professional Identity </w:t>
            </w:r>
            <w:r w:rsidRPr="006340D4">
              <w:rPr>
                <w:rFonts w:asciiTheme="minorHAnsi" w:hAnsiTheme="minorHAnsi" w:cstheme="minorHAnsi"/>
                <w:b/>
                <w:bCs/>
                <w:i/>
                <w:iCs/>
              </w:rPr>
              <w:t>(must take in first term)</w:t>
            </w:r>
          </w:p>
        </w:tc>
        <w:tc>
          <w:tcPr>
            <w:tcW w:w="810" w:type="dxa"/>
            <w:tcBorders>
              <w:top w:val="single" w:sz="4" w:space="0" w:color="auto"/>
            </w:tcBorders>
            <w:vAlign w:val="center"/>
          </w:tcPr>
          <w:p w14:paraId="528BD546" w14:textId="78D5C398" w:rsidR="00952872" w:rsidRPr="00C41663" w:rsidRDefault="00952872" w:rsidP="00952872">
            <w:pPr>
              <w:jc w:val="center"/>
              <w:rPr>
                <w:rFonts w:asciiTheme="minorHAnsi" w:hAnsiTheme="minorHAnsi" w:cstheme="minorHAnsi"/>
              </w:rPr>
            </w:pPr>
            <w:r w:rsidRPr="00CA37EB">
              <w:rPr>
                <w:rFonts w:asciiTheme="minorHAnsi" w:hAnsiTheme="minorHAnsi" w:cstheme="minorHAnsi"/>
              </w:rPr>
              <w:t>4</w:t>
            </w:r>
          </w:p>
        </w:tc>
        <w:tc>
          <w:tcPr>
            <w:tcW w:w="1080" w:type="dxa"/>
            <w:tcBorders>
              <w:top w:val="single" w:sz="4" w:space="0" w:color="auto"/>
            </w:tcBorders>
            <w:vAlign w:val="center"/>
          </w:tcPr>
          <w:p w14:paraId="5981C0F6" w14:textId="75032083" w:rsidR="00952872" w:rsidRPr="00C41663" w:rsidRDefault="00952872" w:rsidP="00952872">
            <w:pPr>
              <w:jc w:val="center"/>
              <w:rPr>
                <w:rFonts w:asciiTheme="minorHAnsi" w:hAnsiTheme="minorHAnsi" w:cstheme="minorBidi"/>
              </w:rPr>
            </w:pPr>
            <w:r w:rsidRPr="00CA37EB">
              <w:rPr>
                <w:rFonts w:asciiTheme="minorHAnsi" w:hAnsiTheme="minorHAnsi" w:cstheme="minorHAnsi"/>
              </w:rPr>
              <w:t>ALL</w:t>
            </w:r>
          </w:p>
        </w:tc>
        <w:tc>
          <w:tcPr>
            <w:tcW w:w="900" w:type="dxa"/>
            <w:tcBorders>
              <w:top w:val="single" w:sz="4" w:space="0" w:color="auto"/>
            </w:tcBorders>
          </w:tcPr>
          <w:p w14:paraId="1E3B8045" w14:textId="4C455B20" w:rsidR="00952872" w:rsidRPr="00C41663" w:rsidRDefault="00952872" w:rsidP="00952872">
            <w:pPr>
              <w:jc w:val="center"/>
              <w:rPr>
                <w:rFonts w:asciiTheme="minorHAnsi" w:hAnsiTheme="minorHAnsi" w:cstheme="minorHAnsi"/>
              </w:rPr>
            </w:pPr>
          </w:p>
        </w:tc>
      </w:tr>
      <w:tr w:rsidR="00952872" w:rsidRPr="00C41663" w14:paraId="4C7628E7" w14:textId="319521AB" w:rsidTr="00C77DF0">
        <w:trPr>
          <w:cantSplit/>
          <w:trHeight w:val="41"/>
        </w:trPr>
        <w:tc>
          <w:tcPr>
            <w:tcW w:w="1350" w:type="dxa"/>
            <w:vAlign w:val="center"/>
          </w:tcPr>
          <w:p w14:paraId="2E1C275E" w14:textId="5AD7C7BD" w:rsidR="00952872" w:rsidRPr="006340D4" w:rsidRDefault="00952872" w:rsidP="00952872">
            <w:pPr>
              <w:jc w:val="center"/>
              <w:rPr>
                <w:rFonts w:asciiTheme="minorHAnsi" w:eastAsiaTheme="minorEastAsia" w:hAnsiTheme="minorHAnsi" w:cstheme="minorBidi"/>
              </w:rPr>
            </w:pPr>
            <w:r w:rsidRPr="006340D4">
              <w:rPr>
                <w:rFonts w:asciiTheme="minorHAnsi" w:hAnsiTheme="minorHAnsi" w:cstheme="minorHAnsi"/>
              </w:rPr>
              <w:t>SPP6550</w:t>
            </w:r>
          </w:p>
        </w:tc>
        <w:tc>
          <w:tcPr>
            <w:tcW w:w="6570" w:type="dxa"/>
            <w:shd w:val="clear" w:color="auto" w:fill="FFFFFF" w:themeFill="background1"/>
            <w:vAlign w:val="center"/>
          </w:tcPr>
          <w:p w14:paraId="091F1479" w14:textId="3040D7AE" w:rsidR="00952872" w:rsidRPr="006340D4" w:rsidRDefault="00952872" w:rsidP="00952872">
            <w:pPr>
              <w:jc w:val="both"/>
              <w:rPr>
                <w:rFonts w:asciiTheme="minorHAnsi" w:eastAsiaTheme="minorEastAsia" w:hAnsiTheme="minorHAnsi" w:cstheme="minorBidi"/>
              </w:rPr>
            </w:pPr>
            <w:r w:rsidRPr="006340D4">
              <w:rPr>
                <w:rFonts w:asciiTheme="minorHAnsi" w:hAnsiTheme="minorHAnsi" w:cstheme="minorHAnsi"/>
              </w:rPr>
              <w:t xml:space="preserve">Sport Psychology </w:t>
            </w:r>
          </w:p>
        </w:tc>
        <w:tc>
          <w:tcPr>
            <w:tcW w:w="810" w:type="dxa"/>
            <w:vAlign w:val="center"/>
          </w:tcPr>
          <w:p w14:paraId="086118D6" w14:textId="6A860693" w:rsidR="00952872" w:rsidRPr="00C41663" w:rsidRDefault="00952872" w:rsidP="00952872">
            <w:pPr>
              <w:jc w:val="center"/>
              <w:rPr>
                <w:rFonts w:asciiTheme="minorHAnsi" w:hAnsiTheme="minorHAnsi" w:cstheme="minorHAnsi"/>
              </w:rPr>
            </w:pPr>
            <w:r w:rsidRPr="00CA37EB">
              <w:rPr>
                <w:rFonts w:asciiTheme="minorHAnsi" w:hAnsiTheme="minorHAnsi" w:cstheme="minorHAnsi"/>
              </w:rPr>
              <w:t>4</w:t>
            </w:r>
          </w:p>
        </w:tc>
        <w:tc>
          <w:tcPr>
            <w:tcW w:w="1080" w:type="dxa"/>
            <w:vAlign w:val="center"/>
          </w:tcPr>
          <w:p w14:paraId="10028A09" w14:textId="34B3A4FB" w:rsidR="00952872" w:rsidRPr="00C41663" w:rsidRDefault="00952872" w:rsidP="00952872">
            <w:pPr>
              <w:jc w:val="center"/>
              <w:rPr>
                <w:rFonts w:asciiTheme="minorHAnsi" w:hAnsiTheme="minorHAnsi" w:cstheme="minorBidi"/>
              </w:rPr>
            </w:pPr>
            <w:r w:rsidRPr="00CA37EB">
              <w:rPr>
                <w:rFonts w:asciiTheme="minorHAnsi" w:hAnsiTheme="minorHAnsi" w:cstheme="minorHAnsi"/>
              </w:rPr>
              <w:t xml:space="preserve"> ALL</w:t>
            </w:r>
          </w:p>
        </w:tc>
        <w:tc>
          <w:tcPr>
            <w:tcW w:w="900" w:type="dxa"/>
          </w:tcPr>
          <w:p w14:paraId="41396880" w14:textId="1BC5B9F0" w:rsidR="00952872" w:rsidRPr="00C41663" w:rsidRDefault="00952872" w:rsidP="00952872">
            <w:pPr>
              <w:jc w:val="center"/>
              <w:rPr>
                <w:rFonts w:asciiTheme="minorHAnsi" w:hAnsiTheme="minorHAnsi" w:cstheme="minorHAnsi"/>
              </w:rPr>
            </w:pPr>
          </w:p>
        </w:tc>
      </w:tr>
      <w:tr w:rsidR="00952872" w14:paraId="2C1B12F9" w14:textId="77777777" w:rsidTr="00C77DF0">
        <w:trPr>
          <w:cantSplit/>
          <w:trHeight w:val="300"/>
        </w:trPr>
        <w:tc>
          <w:tcPr>
            <w:tcW w:w="1350" w:type="dxa"/>
            <w:vAlign w:val="center"/>
          </w:tcPr>
          <w:p w14:paraId="239C86D1" w14:textId="544FB7D4" w:rsidR="00952872" w:rsidRPr="006340D4" w:rsidRDefault="00952872" w:rsidP="00952872">
            <w:pPr>
              <w:spacing w:line="259" w:lineRule="auto"/>
              <w:jc w:val="center"/>
              <w:rPr>
                <w:rFonts w:asciiTheme="minorHAnsi" w:eastAsiaTheme="minorEastAsia" w:hAnsiTheme="minorHAnsi" w:cstheme="minorBidi"/>
              </w:rPr>
            </w:pPr>
            <w:r w:rsidRPr="006340D4">
              <w:rPr>
                <w:rFonts w:asciiTheme="minorHAnsi" w:hAnsiTheme="minorHAnsi" w:cstheme="minorHAnsi"/>
              </w:rPr>
              <w:t>COUN6110</w:t>
            </w:r>
          </w:p>
        </w:tc>
        <w:tc>
          <w:tcPr>
            <w:tcW w:w="6570" w:type="dxa"/>
            <w:shd w:val="clear" w:color="auto" w:fill="FFFFFF" w:themeFill="background1"/>
            <w:vAlign w:val="center"/>
          </w:tcPr>
          <w:p w14:paraId="3EECBB49" w14:textId="31BC1EE2" w:rsidR="00952872" w:rsidRPr="006340D4" w:rsidRDefault="00952872" w:rsidP="00952872">
            <w:pPr>
              <w:spacing w:line="259" w:lineRule="auto"/>
              <w:jc w:val="both"/>
              <w:rPr>
                <w:rFonts w:asciiTheme="minorHAnsi" w:eastAsiaTheme="minorEastAsia" w:hAnsiTheme="minorHAnsi" w:cstheme="minorBidi"/>
              </w:rPr>
            </w:pPr>
            <w:r w:rsidRPr="006340D4">
              <w:rPr>
                <w:rFonts w:asciiTheme="minorHAnsi" w:hAnsiTheme="minorHAnsi" w:cstheme="minorHAnsi"/>
              </w:rPr>
              <w:t xml:space="preserve">Personality and Counseling Theories </w:t>
            </w:r>
          </w:p>
        </w:tc>
        <w:tc>
          <w:tcPr>
            <w:tcW w:w="810" w:type="dxa"/>
            <w:vAlign w:val="center"/>
          </w:tcPr>
          <w:p w14:paraId="7C469882" w14:textId="3ACB3C9F" w:rsidR="00952872" w:rsidRDefault="00952872" w:rsidP="00952872">
            <w:pPr>
              <w:jc w:val="center"/>
              <w:rPr>
                <w:rFonts w:asciiTheme="minorHAnsi" w:hAnsiTheme="minorHAnsi" w:cstheme="minorBidi"/>
              </w:rPr>
            </w:pPr>
            <w:r w:rsidRPr="00CA37EB">
              <w:rPr>
                <w:rFonts w:asciiTheme="minorHAnsi" w:hAnsiTheme="minorHAnsi" w:cstheme="minorHAnsi"/>
              </w:rPr>
              <w:t>4</w:t>
            </w:r>
          </w:p>
        </w:tc>
        <w:tc>
          <w:tcPr>
            <w:tcW w:w="1080" w:type="dxa"/>
            <w:vAlign w:val="center"/>
          </w:tcPr>
          <w:p w14:paraId="2B0649D8" w14:textId="5FF1F269" w:rsidR="00952872" w:rsidRDefault="00952872" w:rsidP="00952872">
            <w:pPr>
              <w:jc w:val="center"/>
              <w:rPr>
                <w:rFonts w:asciiTheme="minorHAnsi" w:hAnsiTheme="minorHAnsi" w:cstheme="minorBidi"/>
              </w:rPr>
            </w:pPr>
            <w:r w:rsidRPr="00CA37EB">
              <w:rPr>
                <w:rFonts w:asciiTheme="minorHAnsi" w:hAnsiTheme="minorHAnsi" w:cstheme="minorHAnsi"/>
              </w:rPr>
              <w:t xml:space="preserve"> WI/SU</w:t>
            </w:r>
          </w:p>
        </w:tc>
        <w:tc>
          <w:tcPr>
            <w:tcW w:w="900" w:type="dxa"/>
          </w:tcPr>
          <w:p w14:paraId="24F405B0" w14:textId="0B7AE177" w:rsidR="00952872" w:rsidRDefault="00952872" w:rsidP="00952872">
            <w:pPr>
              <w:jc w:val="center"/>
              <w:rPr>
                <w:rFonts w:asciiTheme="minorHAnsi" w:hAnsiTheme="minorHAnsi" w:cstheme="minorBidi"/>
              </w:rPr>
            </w:pPr>
          </w:p>
        </w:tc>
      </w:tr>
      <w:tr w:rsidR="00952872" w14:paraId="6FBA8127" w14:textId="77777777" w:rsidTr="00C77DF0">
        <w:trPr>
          <w:cantSplit/>
          <w:trHeight w:val="300"/>
        </w:trPr>
        <w:tc>
          <w:tcPr>
            <w:tcW w:w="1350" w:type="dxa"/>
            <w:vAlign w:val="center"/>
          </w:tcPr>
          <w:p w14:paraId="4DA1635A" w14:textId="39A9464D" w:rsidR="00952872" w:rsidRPr="006340D4" w:rsidRDefault="00952872" w:rsidP="00952872">
            <w:pPr>
              <w:jc w:val="center"/>
              <w:rPr>
                <w:rFonts w:asciiTheme="minorHAnsi" w:eastAsiaTheme="minorEastAsia" w:hAnsiTheme="minorHAnsi" w:cstheme="minorBidi"/>
              </w:rPr>
            </w:pPr>
            <w:r w:rsidRPr="006340D4">
              <w:rPr>
                <w:rFonts w:asciiTheme="minorHAnsi" w:hAnsiTheme="minorHAnsi" w:cstheme="minorHAnsi"/>
              </w:rPr>
              <w:t>SPP6215</w:t>
            </w:r>
          </w:p>
        </w:tc>
        <w:tc>
          <w:tcPr>
            <w:tcW w:w="6570" w:type="dxa"/>
            <w:shd w:val="clear" w:color="auto" w:fill="FFFFFF" w:themeFill="background1"/>
            <w:vAlign w:val="center"/>
          </w:tcPr>
          <w:p w14:paraId="079289CB" w14:textId="77777777" w:rsidR="00952872" w:rsidRPr="006340D4" w:rsidRDefault="00952872" w:rsidP="00952872">
            <w:pPr>
              <w:jc w:val="both"/>
              <w:rPr>
                <w:rFonts w:asciiTheme="minorHAnsi" w:hAnsiTheme="minorHAnsi" w:cstheme="minorHAnsi"/>
              </w:rPr>
            </w:pPr>
            <w:r w:rsidRPr="006340D4">
              <w:rPr>
                <w:rFonts w:asciiTheme="minorHAnsi" w:hAnsiTheme="minorHAnsi" w:cstheme="minorHAnsi"/>
              </w:rPr>
              <w:t>Applied Sport Psychology</w:t>
            </w:r>
          </w:p>
          <w:p w14:paraId="536B1A0B" w14:textId="1BBCEBDE" w:rsidR="00952872" w:rsidRPr="006340D4" w:rsidRDefault="00952872" w:rsidP="00952872">
            <w:pPr>
              <w:jc w:val="both"/>
              <w:rPr>
                <w:rFonts w:asciiTheme="minorHAnsi" w:eastAsiaTheme="minorEastAsia" w:hAnsiTheme="minorHAnsi" w:cstheme="minorBidi"/>
              </w:rPr>
            </w:pPr>
            <w:r w:rsidRPr="006340D4">
              <w:rPr>
                <w:rFonts w:asciiTheme="minorHAnsi" w:eastAsia="Calibri" w:hAnsiTheme="minorHAnsi" w:cstheme="minorHAnsi"/>
                <w:b/>
                <w:bCs/>
                <w:i/>
                <w:iCs/>
              </w:rPr>
              <w:t>Prerequisites:</w:t>
            </w:r>
            <w:r w:rsidRPr="006340D4">
              <w:rPr>
                <w:rFonts w:asciiTheme="minorHAnsi" w:hAnsiTheme="minorHAnsi" w:cstheme="minorHAnsi"/>
                <w:b/>
                <w:bCs/>
                <w:i/>
                <w:iCs/>
              </w:rPr>
              <w:t xml:space="preserve"> </w:t>
            </w:r>
            <w:r w:rsidRPr="006340D4">
              <w:rPr>
                <w:rFonts w:asciiTheme="minorHAnsi" w:hAnsiTheme="minorHAnsi" w:cstheme="minorHAnsi"/>
                <w:i/>
              </w:rPr>
              <w:t>COUN 6101, SPP6550</w:t>
            </w:r>
          </w:p>
        </w:tc>
        <w:tc>
          <w:tcPr>
            <w:tcW w:w="810" w:type="dxa"/>
            <w:vAlign w:val="center"/>
          </w:tcPr>
          <w:p w14:paraId="3597551E" w14:textId="65370379" w:rsidR="00952872" w:rsidRDefault="00952872" w:rsidP="00952872">
            <w:pPr>
              <w:jc w:val="center"/>
              <w:rPr>
                <w:rFonts w:asciiTheme="minorHAnsi" w:hAnsiTheme="minorHAnsi" w:cstheme="minorBidi"/>
              </w:rPr>
            </w:pPr>
            <w:r w:rsidRPr="00CA37EB">
              <w:rPr>
                <w:rFonts w:asciiTheme="minorHAnsi" w:hAnsiTheme="minorHAnsi" w:cstheme="minorHAnsi"/>
              </w:rPr>
              <w:t>4</w:t>
            </w:r>
          </w:p>
        </w:tc>
        <w:tc>
          <w:tcPr>
            <w:tcW w:w="1080" w:type="dxa"/>
            <w:vAlign w:val="center"/>
          </w:tcPr>
          <w:p w14:paraId="7DFF5354" w14:textId="65135FDE" w:rsidR="00952872" w:rsidRDefault="00952872" w:rsidP="00952872">
            <w:pPr>
              <w:jc w:val="center"/>
              <w:rPr>
                <w:rFonts w:asciiTheme="minorHAnsi" w:hAnsiTheme="minorHAnsi" w:cstheme="minorBidi"/>
              </w:rPr>
            </w:pPr>
            <w:r w:rsidRPr="00CA37EB">
              <w:rPr>
                <w:rFonts w:asciiTheme="minorHAnsi" w:hAnsiTheme="minorHAnsi" w:cstheme="minorHAnsi"/>
              </w:rPr>
              <w:t xml:space="preserve"> ALL</w:t>
            </w:r>
          </w:p>
        </w:tc>
        <w:tc>
          <w:tcPr>
            <w:tcW w:w="900" w:type="dxa"/>
          </w:tcPr>
          <w:p w14:paraId="67716A45" w14:textId="04284B54" w:rsidR="00952872" w:rsidRDefault="00952872" w:rsidP="00952872">
            <w:pPr>
              <w:spacing w:line="259" w:lineRule="auto"/>
              <w:jc w:val="center"/>
              <w:rPr>
                <w:rFonts w:asciiTheme="minorHAnsi" w:hAnsiTheme="minorHAnsi" w:cstheme="minorBidi"/>
              </w:rPr>
            </w:pPr>
          </w:p>
        </w:tc>
      </w:tr>
      <w:tr w:rsidR="00952872" w14:paraId="36E70840" w14:textId="77777777" w:rsidTr="00C77DF0">
        <w:trPr>
          <w:cantSplit/>
          <w:trHeight w:val="300"/>
        </w:trPr>
        <w:tc>
          <w:tcPr>
            <w:tcW w:w="1350" w:type="dxa"/>
            <w:vAlign w:val="center"/>
          </w:tcPr>
          <w:p w14:paraId="52AEAF16" w14:textId="62953191" w:rsidR="00952872" w:rsidRPr="006340D4" w:rsidRDefault="00952872" w:rsidP="00952872">
            <w:pPr>
              <w:jc w:val="center"/>
              <w:rPr>
                <w:rFonts w:asciiTheme="minorHAnsi" w:eastAsiaTheme="minorEastAsia" w:hAnsiTheme="minorHAnsi" w:cstheme="minorBidi"/>
              </w:rPr>
            </w:pPr>
            <w:r w:rsidRPr="006340D4">
              <w:rPr>
                <w:rFonts w:asciiTheme="minorHAnsi" w:hAnsiTheme="minorHAnsi" w:cstheme="minorHAnsi"/>
              </w:rPr>
              <w:t>COUN6115</w:t>
            </w:r>
          </w:p>
        </w:tc>
        <w:tc>
          <w:tcPr>
            <w:tcW w:w="6570" w:type="dxa"/>
            <w:shd w:val="clear" w:color="auto" w:fill="FFFFFF" w:themeFill="background1"/>
            <w:vAlign w:val="center"/>
          </w:tcPr>
          <w:p w14:paraId="72834C0C" w14:textId="343AF3A7" w:rsidR="00952872" w:rsidRPr="006340D4" w:rsidRDefault="00952872" w:rsidP="00952872">
            <w:pPr>
              <w:jc w:val="both"/>
              <w:rPr>
                <w:rFonts w:asciiTheme="minorHAnsi" w:eastAsiaTheme="minorEastAsia" w:hAnsiTheme="minorHAnsi" w:cstheme="minorBidi"/>
              </w:rPr>
            </w:pPr>
            <w:r w:rsidRPr="006340D4">
              <w:rPr>
                <w:rFonts w:asciiTheme="minorHAnsi" w:hAnsiTheme="minorHAnsi" w:cstheme="minorHAnsi"/>
              </w:rPr>
              <w:t>Human Growth and Development</w:t>
            </w:r>
          </w:p>
        </w:tc>
        <w:tc>
          <w:tcPr>
            <w:tcW w:w="810" w:type="dxa"/>
            <w:vAlign w:val="center"/>
          </w:tcPr>
          <w:p w14:paraId="0FAB1C20" w14:textId="690C77D7" w:rsidR="00952872" w:rsidRDefault="00952872" w:rsidP="00952872">
            <w:pPr>
              <w:jc w:val="center"/>
              <w:rPr>
                <w:rFonts w:asciiTheme="minorHAnsi" w:hAnsiTheme="minorHAnsi" w:cstheme="minorBidi"/>
              </w:rPr>
            </w:pPr>
            <w:r w:rsidRPr="00CA37EB">
              <w:rPr>
                <w:rFonts w:asciiTheme="minorHAnsi" w:hAnsiTheme="minorHAnsi" w:cstheme="minorHAnsi"/>
              </w:rPr>
              <w:t>4</w:t>
            </w:r>
          </w:p>
        </w:tc>
        <w:tc>
          <w:tcPr>
            <w:tcW w:w="1080" w:type="dxa"/>
            <w:vAlign w:val="center"/>
          </w:tcPr>
          <w:p w14:paraId="74043D8D" w14:textId="25BA2F0F" w:rsidR="00952872" w:rsidRDefault="00952872" w:rsidP="00952872">
            <w:pPr>
              <w:jc w:val="center"/>
              <w:rPr>
                <w:rFonts w:asciiTheme="minorHAnsi" w:hAnsiTheme="minorHAnsi" w:cstheme="minorBidi"/>
              </w:rPr>
            </w:pPr>
            <w:r w:rsidRPr="00CA37EB">
              <w:rPr>
                <w:rFonts w:asciiTheme="minorHAnsi" w:hAnsiTheme="minorHAnsi" w:cstheme="minorHAnsi"/>
              </w:rPr>
              <w:t xml:space="preserve"> FA/SP</w:t>
            </w:r>
          </w:p>
        </w:tc>
        <w:tc>
          <w:tcPr>
            <w:tcW w:w="900" w:type="dxa"/>
          </w:tcPr>
          <w:p w14:paraId="7739C866" w14:textId="18DE98BB" w:rsidR="00952872" w:rsidRDefault="00952872" w:rsidP="00952872">
            <w:pPr>
              <w:jc w:val="center"/>
              <w:rPr>
                <w:rFonts w:asciiTheme="minorHAnsi" w:hAnsiTheme="minorHAnsi" w:cstheme="minorBidi"/>
              </w:rPr>
            </w:pPr>
          </w:p>
        </w:tc>
      </w:tr>
      <w:tr w:rsidR="00952872" w14:paraId="5BBD527A" w14:textId="77777777" w:rsidTr="00C77DF0">
        <w:trPr>
          <w:cantSplit/>
          <w:trHeight w:val="89"/>
        </w:trPr>
        <w:tc>
          <w:tcPr>
            <w:tcW w:w="1350" w:type="dxa"/>
            <w:vAlign w:val="center"/>
          </w:tcPr>
          <w:p w14:paraId="64F9824E" w14:textId="05D44DD4" w:rsidR="00952872" w:rsidRPr="006340D4" w:rsidRDefault="00952872" w:rsidP="00952872">
            <w:pPr>
              <w:spacing w:line="259" w:lineRule="auto"/>
              <w:jc w:val="center"/>
              <w:rPr>
                <w:rFonts w:asciiTheme="minorHAnsi" w:eastAsiaTheme="minorEastAsia" w:hAnsiTheme="minorHAnsi" w:cstheme="minorBidi"/>
              </w:rPr>
            </w:pPr>
            <w:r w:rsidRPr="006340D4">
              <w:rPr>
                <w:rFonts w:asciiTheme="minorHAnsi" w:hAnsiTheme="minorHAnsi" w:cstheme="minorHAnsi"/>
              </w:rPr>
              <w:t>COUN6150</w:t>
            </w:r>
          </w:p>
        </w:tc>
        <w:tc>
          <w:tcPr>
            <w:tcW w:w="6570" w:type="dxa"/>
            <w:shd w:val="clear" w:color="auto" w:fill="FFFFFF" w:themeFill="background1"/>
            <w:vAlign w:val="center"/>
          </w:tcPr>
          <w:p w14:paraId="3F1115F9" w14:textId="3CBA607C" w:rsidR="00952872" w:rsidRPr="006340D4" w:rsidRDefault="00952872" w:rsidP="00952872">
            <w:pPr>
              <w:jc w:val="both"/>
              <w:rPr>
                <w:rFonts w:asciiTheme="minorHAnsi" w:eastAsiaTheme="minorEastAsia" w:hAnsiTheme="minorHAnsi" w:cstheme="minorBidi"/>
              </w:rPr>
            </w:pPr>
            <w:r w:rsidRPr="006340D4">
              <w:rPr>
                <w:rFonts w:asciiTheme="minorHAnsi" w:hAnsiTheme="minorHAnsi" w:cstheme="minorHAnsi"/>
              </w:rPr>
              <w:t>Multicultural Counseling and Advocacy</w:t>
            </w:r>
          </w:p>
        </w:tc>
        <w:tc>
          <w:tcPr>
            <w:tcW w:w="810" w:type="dxa"/>
            <w:vAlign w:val="center"/>
          </w:tcPr>
          <w:p w14:paraId="1FFBA7AD" w14:textId="55143DCD" w:rsidR="00952872" w:rsidRDefault="00952872" w:rsidP="00952872">
            <w:pPr>
              <w:jc w:val="center"/>
              <w:rPr>
                <w:rFonts w:asciiTheme="minorHAnsi" w:hAnsiTheme="minorHAnsi" w:cstheme="minorBidi"/>
              </w:rPr>
            </w:pPr>
            <w:r w:rsidRPr="0F0FAC83">
              <w:rPr>
                <w:color w:val="000000" w:themeColor="text1"/>
                <w:sz w:val="22"/>
                <w:szCs w:val="22"/>
              </w:rPr>
              <w:t xml:space="preserve"> </w:t>
            </w:r>
            <w:r w:rsidRPr="0F0FAC83">
              <w:rPr>
                <w:rFonts w:asciiTheme="minorHAnsi" w:hAnsiTheme="minorHAnsi" w:cstheme="minorBidi"/>
                <w:color w:val="000000" w:themeColor="text1"/>
              </w:rPr>
              <w:t>4</w:t>
            </w:r>
          </w:p>
        </w:tc>
        <w:tc>
          <w:tcPr>
            <w:tcW w:w="1080" w:type="dxa"/>
            <w:vAlign w:val="center"/>
          </w:tcPr>
          <w:p w14:paraId="00B199AC" w14:textId="0493C9A0" w:rsidR="00952872" w:rsidRDefault="00952872" w:rsidP="00952872">
            <w:pPr>
              <w:jc w:val="center"/>
              <w:rPr>
                <w:rFonts w:asciiTheme="minorHAnsi" w:hAnsiTheme="minorHAnsi" w:cstheme="minorBidi"/>
              </w:rPr>
            </w:pPr>
            <w:r w:rsidRPr="00CA37EB">
              <w:rPr>
                <w:rFonts w:asciiTheme="minorHAnsi" w:hAnsiTheme="minorHAnsi" w:cstheme="minorHAnsi"/>
              </w:rPr>
              <w:t>ALL</w:t>
            </w:r>
          </w:p>
        </w:tc>
        <w:tc>
          <w:tcPr>
            <w:tcW w:w="900" w:type="dxa"/>
          </w:tcPr>
          <w:p w14:paraId="083A18CD" w14:textId="2E95EECA" w:rsidR="00952872" w:rsidRDefault="00952872" w:rsidP="00952872">
            <w:pPr>
              <w:jc w:val="center"/>
              <w:rPr>
                <w:rFonts w:asciiTheme="minorHAnsi" w:hAnsiTheme="minorHAnsi" w:cstheme="minorBidi"/>
              </w:rPr>
            </w:pPr>
          </w:p>
        </w:tc>
      </w:tr>
      <w:tr w:rsidR="00952872" w14:paraId="37655C0B" w14:textId="77777777" w:rsidTr="00C77DF0">
        <w:trPr>
          <w:cantSplit/>
          <w:trHeight w:val="300"/>
        </w:trPr>
        <w:tc>
          <w:tcPr>
            <w:tcW w:w="1350" w:type="dxa"/>
            <w:vAlign w:val="center"/>
          </w:tcPr>
          <w:p w14:paraId="3A298907" w14:textId="09CA85B8" w:rsidR="00952872" w:rsidRPr="006340D4" w:rsidRDefault="00952872" w:rsidP="00952872">
            <w:pPr>
              <w:jc w:val="center"/>
              <w:rPr>
                <w:rFonts w:asciiTheme="minorHAnsi" w:eastAsiaTheme="minorEastAsia" w:hAnsiTheme="minorHAnsi" w:cstheme="minorBidi"/>
              </w:rPr>
            </w:pPr>
            <w:r w:rsidRPr="006340D4">
              <w:rPr>
                <w:rFonts w:asciiTheme="minorHAnsi" w:hAnsiTheme="minorHAnsi" w:cstheme="minorHAnsi"/>
              </w:rPr>
              <w:t>COUN6120</w:t>
            </w:r>
          </w:p>
        </w:tc>
        <w:tc>
          <w:tcPr>
            <w:tcW w:w="6570" w:type="dxa"/>
            <w:shd w:val="clear" w:color="auto" w:fill="FFFFFF" w:themeFill="background1"/>
            <w:vAlign w:val="center"/>
          </w:tcPr>
          <w:p w14:paraId="46CC15BC" w14:textId="629F92F8" w:rsidR="00952872" w:rsidRPr="006340D4" w:rsidRDefault="00952872" w:rsidP="00952872">
            <w:pPr>
              <w:jc w:val="both"/>
              <w:rPr>
                <w:rFonts w:asciiTheme="minorHAnsi" w:eastAsiaTheme="minorEastAsia" w:hAnsiTheme="minorHAnsi" w:cstheme="minorBidi"/>
              </w:rPr>
            </w:pPr>
            <w:r w:rsidRPr="006340D4">
              <w:rPr>
                <w:rFonts w:asciiTheme="minorHAnsi" w:hAnsiTheme="minorHAnsi" w:cstheme="minorHAnsi"/>
              </w:rPr>
              <w:t xml:space="preserve">Research Methods and Program Evaluation </w:t>
            </w:r>
          </w:p>
        </w:tc>
        <w:tc>
          <w:tcPr>
            <w:tcW w:w="810" w:type="dxa"/>
            <w:vAlign w:val="center"/>
          </w:tcPr>
          <w:p w14:paraId="3FFFF09C" w14:textId="1562B5AE" w:rsidR="00952872" w:rsidRDefault="00952872" w:rsidP="00952872">
            <w:pPr>
              <w:jc w:val="center"/>
              <w:rPr>
                <w:rFonts w:asciiTheme="minorHAnsi" w:hAnsiTheme="minorHAnsi" w:cstheme="minorBidi"/>
              </w:rPr>
            </w:pPr>
            <w:r w:rsidRPr="00CA37EB">
              <w:rPr>
                <w:rFonts w:asciiTheme="minorHAnsi" w:hAnsiTheme="minorHAnsi" w:cstheme="minorHAnsi"/>
              </w:rPr>
              <w:t>4</w:t>
            </w:r>
          </w:p>
        </w:tc>
        <w:tc>
          <w:tcPr>
            <w:tcW w:w="1080" w:type="dxa"/>
            <w:vAlign w:val="center"/>
          </w:tcPr>
          <w:p w14:paraId="3022C980" w14:textId="1E14E210" w:rsidR="00952872" w:rsidRDefault="00952872" w:rsidP="00952872">
            <w:pPr>
              <w:jc w:val="center"/>
              <w:rPr>
                <w:rFonts w:asciiTheme="minorHAnsi" w:hAnsiTheme="minorHAnsi" w:cstheme="minorBidi"/>
              </w:rPr>
            </w:pPr>
            <w:r w:rsidRPr="00CA37EB">
              <w:rPr>
                <w:rFonts w:asciiTheme="minorHAnsi" w:hAnsiTheme="minorHAnsi" w:cstheme="minorHAnsi"/>
              </w:rPr>
              <w:t>FA/WI/SU</w:t>
            </w:r>
          </w:p>
        </w:tc>
        <w:tc>
          <w:tcPr>
            <w:tcW w:w="900" w:type="dxa"/>
          </w:tcPr>
          <w:p w14:paraId="40677700" w14:textId="48F67F58" w:rsidR="00952872" w:rsidRDefault="00952872" w:rsidP="00952872">
            <w:pPr>
              <w:jc w:val="center"/>
              <w:rPr>
                <w:rFonts w:asciiTheme="minorHAnsi" w:hAnsiTheme="minorHAnsi" w:cstheme="minorBidi"/>
              </w:rPr>
            </w:pPr>
          </w:p>
        </w:tc>
      </w:tr>
      <w:tr w:rsidR="00952872" w:rsidRPr="00C41663" w14:paraId="343523DC" w14:textId="512F58AC" w:rsidTr="00C77DF0">
        <w:trPr>
          <w:cantSplit/>
          <w:trHeight w:val="300"/>
        </w:trPr>
        <w:tc>
          <w:tcPr>
            <w:tcW w:w="1350" w:type="dxa"/>
            <w:vAlign w:val="center"/>
          </w:tcPr>
          <w:p w14:paraId="56C750E0" w14:textId="2BF5A109" w:rsidR="00952872" w:rsidRPr="006340D4" w:rsidRDefault="00952872" w:rsidP="00952872">
            <w:pPr>
              <w:jc w:val="center"/>
              <w:rPr>
                <w:rFonts w:asciiTheme="minorHAnsi" w:eastAsiaTheme="minorEastAsia" w:hAnsiTheme="minorHAnsi" w:cstheme="minorBidi"/>
              </w:rPr>
            </w:pPr>
            <w:r w:rsidRPr="006340D4">
              <w:rPr>
                <w:rFonts w:asciiTheme="minorHAnsi" w:hAnsiTheme="minorHAnsi" w:cstheme="minorHAnsi"/>
              </w:rPr>
              <w:t>SPP6230</w:t>
            </w:r>
          </w:p>
        </w:tc>
        <w:tc>
          <w:tcPr>
            <w:tcW w:w="6570" w:type="dxa"/>
            <w:shd w:val="clear" w:color="auto" w:fill="FFFFFF" w:themeFill="background1"/>
            <w:vAlign w:val="center"/>
          </w:tcPr>
          <w:p w14:paraId="092F9D61" w14:textId="77777777" w:rsidR="00952872" w:rsidRPr="006340D4" w:rsidRDefault="00952872" w:rsidP="00952872">
            <w:pPr>
              <w:jc w:val="both"/>
              <w:rPr>
                <w:rFonts w:asciiTheme="minorHAnsi" w:hAnsiTheme="minorHAnsi" w:cstheme="minorHAnsi"/>
              </w:rPr>
            </w:pPr>
            <w:r w:rsidRPr="006340D4">
              <w:rPr>
                <w:rFonts w:asciiTheme="minorHAnsi" w:hAnsiTheme="minorHAnsi" w:cstheme="minorHAnsi"/>
              </w:rPr>
              <w:t xml:space="preserve">Psychological Preparation and Mental Skills Training </w:t>
            </w:r>
          </w:p>
          <w:p w14:paraId="377695E4" w14:textId="02B5542E" w:rsidR="00952872" w:rsidRPr="006340D4" w:rsidRDefault="00952872" w:rsidP="00952872">
            <w:pPr>
              <w:jc w:val="both"/>
              <w:rPr>
                <w:rFonts w:asciiTheme="minorHAnsi" w:eastAsiaTheme="minorEastAsia" w:hAnsiTheme="minorHAnsi" w:cstheme="minorBidi"/>
              </w:rPr>
            </w:pPr>
            <w:r w:rsidRPr="006340D4">
              <w:rPr>
                <w:rFonts w:asciiTheme="minorHAnsi" w:eastAsia="Calibri" w:hAnsiTheme="minorHAnsi" w:cstheme="minorHAnsi"/>
                <w:b/>
                <w:bCs/>
                <w:i/>
                <w:iCs/>
              </w:rPr>
              <w:t>Prerequisites:</w:t>
            </w:r>
            <w:r w:rsidRPr="006340D4">
              <w:rPr>
                <w:rFonts w:asciiTheme="minorHAnsi" w:hAnsiTheme="minorHAnsi" w:cstheme="minorHAnsi"/>
                <w:b/>
                <w:bCs/>
                <w:i/>
                <w:iCs/>
              </w:rPr>
              <w:t xml:space="preserve"> </w:t>
            </w:r>
            <w:r w:rsidRPr="006340D4">
              <w:rPr>
                <w:rFonts w:asciiTheme="minorHAnsi" w:hAnsiTheme="minorHAnsi" w:cstheme="minorHAnsi"/>
                <w:i/>
              </w:rPr>
              <w:t>COUN6101, SPP6550, SPP6215</w:t>
            </w:r>
          </w:p>
        </w:tc>
        <w:tc>
          <w:tcPr>
            <w:tcW w:w="810" w:type="dxa"/>
            <w:vAlign w:val="center"/>
          </w:tcPr>
          <w:p w14:paraId="5B61109C" w14:textId="016B1632" w:rsidR="00952872" w:rsidRPr="00C41663" w:rsidRDefault="00952872" w:rsidP="00952872">
            <w:pPr>
              <w:jc w:val="center"/>
              <w:rPr>
                <w:rFonts w:asciiTheme="minorHAnsi" w:hAnsiTheme="minorHAnsi" w:cstheme="minorHAnsi"/>
              </w:rPr>
            </w:pPr>
            <w:r w:rsidRPr="00CA37EB">
              <w:rPr>
                <w:rFonts w:asciiTheme="minorHAnsi" w:hAnsiTheme="minorHAnsi" w:cstheme="minorHAnsi"/>
              </w:rPr>
              <w:t>4</w:t>
            </w:r>
          </w:p>
        </w:tc>
        <w:tc>
          <w:tcPr>
            <w:tcW w:w="1080" w:type="dxa"/>
            <w:vAlign w:val="center"/>
          </w:tcPr>
          <w:p w14:paraId="35C72722" w14:textId="043F3976" w:rsidR="00952872" w:rsidRPr="00C41663" w:rsidRDefault="00952872" w:rsidP="00952872">
            <w:pPr>
              <w:jc w:val="center"/>
              <w:rPr>
                <w:rFonts w:asciiTheme="minorHAnsi" w:hAnsiTheme="minorHAnsi" w:cstheme="minorBidi"/>
              </w:rPr>
            </w:pPr>
            <w:r w:rsidRPr="00CA37EB">
              <w:rPr>
                <w:rFonts w:asciiTheme="minorHAnsi" w:hAnsiTheme="minorHAnsi" w:cstheme="minorHAnsi"/>
              </w:rPr>
              <w:t xml:space="preserve"> ALL</w:t>
            </w:r>
          </w:p>
        </w:tc>
        <w:tc>
          <w:tcPr>
            <w:tcW w:w="900" w:type="dxa"/>
          </w:tcPr>
          <w:p w14:paraId="20699F25" w14:textId="33802325" w:rsidR="00952872" w:rsidRPr="00C41663" w:rsidRDefault="00952872" w:rsidP="00952872">
            <w:pPr>
              <w:jc w:val="center"/>
              <w:rPr>
                <w:rFonts w:asciiTheme="minorHAnsi" w:hAnsiTheme="minorHAnsi" w:cstheme="minorHAnsi"/>
              </w:rPr>
            </w:pPr>
          </w:p>
        </w:tc>
      </w:tr>
      <w:tr w:rsidR="00952872" w14:paraId="2C85CA4C" w14:textId="77777777" w:rsidTr="00C77DF0">
        <w:trPr>
          <w:cantSplit/>
          <w:trHeight w:val="300"/>
        </w:trPr>
        <w:tc>
          <w:tcPr>
            <w:tcW w:w="1350" w:type="dxa"/>
            <w:vAlign w:val="center"/>
          </w:tcPr>
          <w:p w14:paraId="26BA8583" w14:textId="349F0867" w:rsidR="00952872" w:rsidRDefault="00952872" w:rsidP="00952872">
            <w:pPr>
              <w:jc w:val="center"/>
              <w:rPr>
                <w:rFonts w:asciiTheme="minorHAnsi" w:eastAsiaTheme="minorEastAsia" w:hAnsiTheme="minorHAnsi" w:cstheme="minorBidi"/>
              </w:rPr>
            </w:pPr>
            <w:r w:rsidRPr="0F0FAC83">
              <w:rPr>
                <w:rFonts w:asciiTheme="minorHAnsi" w:eastAsiaTheme="minorEastAsia" w:hAnsiTheme="minorHAnsi" w:cstheme="minorBidi"/>
              </w:rPr>
              <w:t>LEAD6000</w:t>
            </w:r>
            <w:r>
              <w:rPr>
                <w:rFonts w:asciiTheme="minorHAnsi" w:eastAsiaTheme="minorEastAsia" w:hAnsiTheme="minorHAnsi" w:cstheme="minorBidi"/>
              </w:rPr>
              <w:t xml:space="preserve"> </w:t>
            </w:r>
            <w:r w:rsidRPr="00895E47">
              <w:rPr>
                <w:rFonts w:asciiTheme="minorHAnsi" w:eastAsiaTheme="minorEastAsia" w:hAnsiTheme="minorHAnsi" w:cstheme="minorBidi"/>
                <w:i/>
                <w:iCs/>
              </w:rPr>
              <w:t>(PCC course)</w:t>
            </w:r>
          </w:p>
        </w:tc>
        <w:tc>
          <w:tcPr>
            <w:tcW w:w="6570" w:type="dxa"/>
            <w:shd w:val="clear" w:color="auto" w:fill="FFFFFF" w:themeFill="background1"/>
            <w:vAlign w:val="center"/>
          </w:tcPr>
          <w:p w14:paraId="1C90ED7B" w14:textId="54122112" w:rsidR="00952872" w:rsidRDefault="00952872" w:rsidP="00952872">
            <w:pPr>
              <w:rPr>
                <w:rFonts w:asciiTheme="minorHAnsi" w:eastAsiaTheme="minorEastAsia" w:hAnsiTheme="minorHAnsi" w:cstheme="minorBidi"/>
                <w:i/>
                <w:iCs/>
              </w:rPr>
            </w:pPr>
            <w:r w:rsidRPr="0F0FAC83">
              <w:rPr>
                <w:rFonts w:asciiTheme="minorHAnsi" w:eastAsiaTheme="minorEastAsia" w:hAnsiTheme="minorHAnsi" w:cstheme="minorBidi"/>
              </w:rPr>
              <w:t>Foundations of Positive Leadership</w:t>
            </w:r>
          </w:p>
        </w:tc>
        <w:tc>
          <w:tcPr>
            <w:tcW w:w="810" w:type="dxa"/>
            <w:vAlign w:val="center"/>
          </w:tcPr>
          <w:p w14:paraId="635B330D" w14:textId="568B9E95" w:rsidR="00952872" w:rsidRDefault="00952872" w:rsidP="00952872">
            <w:pPr>
              <w:jc w:val="center"/>
              <w:rPr>
                <w:rFonts w:asciiTheme="minorHAnsi" w:hAnsiTheme="minorHAnsi" w:cstheme="minorBidi"/>
              </w:rPr>
            </w:pPr>
            <w:r w:rsidRPr="0F0FAC83">
              <w:rPr>
                <w:rFonts w:asciiTheme="minorHAnsi" w:hAnsiTheme="minorHAnsi" w:cstheme="minorBidi"/>
                <w:color w:val="000000" w:themeColor="text1"/>
              </w:rPr>
              <w:t>4</w:t>
            </w:r>
          </w:p>
        </w:tc>
        <w:tc>
          <w:tcPr>
            <w:tcW w:w="1080" w:type="dxa"/>
            <w:vAlign w:val="center"/>
          </w:tcPr>
          <w:p w14:paraId="18338FCC" w14:textId="454F9B50" w:rsidR="00952872" w:rsidRDefault="00952872" w:rsidP="00952872">
            <w:pPr>
              <w:jc w:val="center"/>
              <w:rPr>
                <w:rFonts w:asciiTheme="minorHAnsi" w:hAnsiTheme="minorHAnsi" w:cstheme="minorBidi"/>
              </w:rPr>
            </w:pPr>
            <w:r w:rsidRPr="0F0FAC83">
              <w:rPr>
                <w:rFonts w:asciiTheme="minorHAnsi" w:hAnsiTheme="minorHAnsi" w:cstheme="minorBidi"/>
              </w:rPr>
              <w:t xml:space="preserve">FA/SP  </w:t>
            </w:r>
          </w:p>
        </w:tc>
        <w:tc>
          <w:tcPr>
            <w:tcW w:w="900" w:type="dxa"/>
          </w:tcPr>
          <w:p w14:paraId="006C1651" w14:textId="55D1038E" w:rsidR="00952872" w:rsidRDefault="00952872" w:rsidP="00952872">
            <w:pPr>
              <w:jc w:val="center"/>
              <w:rPr>
                <w:rFonts w:asciiTheme="minorHAnsi" w:hAnsiTheme="minorHAnsi" w:cstheme="minorBidi"/>
              </w:rPr>
            </w:pPr>
          </w:p>
        </w:tc>
      </w:tr>
      <w:tr w:rsidR="00952872" w:rsidRPr="00C41663" w14:paraId="73FF202E" w14:textId="13C78FAD" w:rsidTr="00C77DF0">
        <w:trPr>
          <w:cantSplit/>
          <w:trHeight w:val="300"/>
        </w:trPr>
        <w:tc>
          <w:tcPr>
            <w:tcW w:w="1350" w:type="dxa"/>
            <w:vAlign w:val="center"/>
          </w:tcPr>
          <w:p w14:paraId="2BFCE3C9" w14:textId="2CDF6DFD" w:rsidR="00952872" w:rsidRDefault="00952872" w:rsidP="00952872">
            <w:pPr>
              <w:jc w:val="center"/>
              <w:rPr>
                <w:rFonts w:asciiTheme="minorHAnsi" w:eastAsiaTheme="minorEastAsia" w:hAnsiTheme="minorHAnsi" w:cstheme="minorBidi"/>
              </w:rPr>
            </w:pPr>
            <w:r w:rsidRPr="00CA37EB">
              <w:rPr>
                <w:rFonts w:asciiTheme="minorHAnsi" w:hAnsiTheme="minorHAnsi" w:cstheme="minorHAnsi"/>
              </w:rPr>
              <w:t>COUN6145</w:t>
            </w:r>
          </w:p>
        </w:tc>
        <w:tc>
          <w:tcPr>
            <w:tcW w:w="6570" w:type="dxa"/>
            <w:shd w:val="clear" w:color="auto" w:fill="FFFFFF" w:themeFill="background1"/>
            <w:vAlign w:val="center"/>
          </w:tcPr>
          <w:p w14:paraId="139509F7" w14:textId="07B70052" w:rsidR="00952872" w:rsidRDefault="00952872" w:rsidP="00952872">
            <w:pPr>
              <w:jc w:val="both"/>
              <w:rPr>
                <w:rFonts w:asciiTheme="minorHAnsi" w:eastAsiaTheme="minorEastAsia" w:hAnsiTheme="minorHAnsi" w:cstheme="minorBidi"/>
              </w:rPr>
            </w:pPr>
            <w:r w:rsidRPr="00CA37EB">
              <w:rPr>
                <w:rFonts w:asciiTheme="minorHAnsi" w:hAnsiTheme="minorHAnsi" w:cstheme="minorHAnsi"/>
              </w:rPr>
              <w:t>Psychopathology and Appraisal</w:t>
            </w:r>
          </w:p>
        </w:tc>
        <w:tc>
          <w:tcPr>
            <w:tcW w:w="810" w:type="dxa"/>
            <w:vAlign w:val="center"/>
          </w:tcPr>
          <w:p w14:paraId="17E4080E" w14:textId="54C39037" w:rsidR="00952872" w:rsidRDefault="00952872" w:rsidP="00952872">
            <w:pPr>
              <w:jc w:val="center"/>
              <w:rPr>
                <w:rFonts w:asciiTheme="minorHAnsi" w:hAnsiTheme="minorHAnsi" w:cstheme="minorBidi"/>
              </w:rPr>
            </w:pPr>
            <w:r w:rsidRPr="00CA37EB">
              <w:rPr>
                <w:rFonts w:asciiTheme="minorHAnsi" w:hAnsiTheme="minorHAnsi" w:cstheme="minorHAnsi"/>
              </w:rPr>
              <w:t>4</w:t>
            </w:r>
          </w:p>
        </w:tc>
        <w:tc>
          <w:tcPr>
            <w:tcW w:w="1080" w:type="dxa"/>
            <w:vAlign w:val="center"/>
          </w:tcPr>
          <w:p w14:paraId="04600DD4" w14:textId="74941882" w:rsidR="00952872" w:rsidRPr="00C41663" w:rsidRDefault="00952872" w:rsidP="00952872">
            <w:pPr>
              <w:jc w:val="center"/>
              <w:rPr>
                <w:rFonts w:asciiTheme="minorHAnsi" w:hAnsiTheme="minorHAnsi" w:cstheme="minorBidi"/>
              </w:rPr>
            </w:pPr>
            <w:r w:rsidRPr="00CA37EB">
              <w:rPr>
                <w:rFonts w:asciiTheme="minorHAnsi" w:hAnsiTheme="minorHAnsi" w:cstheme="minorHAnsi"/>
              </w:rPr>
              <w:t xml:space="preserve"> FA/SP</w:t>
            </w:r>
          </w:p>
        </w:tc>
        <w:tc>
          <w:tcPr>
            <w:tcW w:w="900" w:type="dxa"/>
          </w:tcPr>
          <w:p w14:paraId="69DF9E09" w14:textId="4E823281" w:rsidR="00952872" w:rsidRPr="00C41663" w:rsidRDefault="00952872" w:rsidP="00952872">
            <w:pPr>
              <w:jc w:val="center"/>
              <w:rPr>
                <w:rFonts w:asciiTheme="minorHAnsi" w:hAnsiTheme="minorHAnsi" w:cstheme="minorHAnsi"/>
              </w:rPr>
            </w:pPr>
          </w:p>
        </w:tc>
      </w:tr>
      <w:tr w:rsidR="00952872" w:rsidRPr="00C41663" w14:paraId="799F3F77" w14:textId="3BADC138" w:rsidTr="00C77DF0">
        <w:trPr>
          <w:cantSplit/>
          <w:trHeight w:val="300"/>
        </w:trPr>
        <w:tc>
          <w:tcPr>
            <w:tcW w:w="1350" w:type="dxa"/>
            <w:vAlign w:val="center"/>
          </w:tcPr>
          <w:p w14:paraId="4811112E" w14:textId="11A41C1E" w:rsidR="00952872" w:rsidRDefault="00952872" w:rsidP="00952872">
            <w:pPr>
              <w:jc w:val="center"/>
              <w:rPr>
                <w:rFonts w:asciiTheme="minorHAnsi" w:eastAsiaTheme="minorEastAsia" w:hAnsiTheme="minorHAnsi" w:cstheme="minorBidi"/>
                <w:color w:val="000000" w:themeColor="text1"/>
              </w:rPr>
            </w:pPr>
            <w:r w:rsidRPr="0F0FAC83">
              <w:rPr>
                <w:rFonts w:asciiTheme="minorHAnsi" w:eastAsiaTheme="minorEastAsia" w:hAnsiTheme="minorHAnsi" w:cstheme="minorBidi"/>
              </w:rPr>
              <w:t>LEAD6100</w:t>
            </w:r>
            <w:r>
              <w:rPr>
                <w:rFonts w:asciiTheme="minorHAnsi" w:eastAsiaTheme="minorEastAsia" w:hAnsiTheme="minorHAnsi" w:cstheme="minorBidi"/>
              </w:rPr>
              <w:t xml:space="preserve"> </w:t>
            </w:r>
            <w:r w:rsidRPr="00895E47">
              <w:rPr>
                <w:rFonts w:asciiTheme="minorHAnsi" w:eastAsiaTheme="minorEastAsia" w:hAnsiTheme="minorHAnsi" w:cstheme="minorBidi"/>
                <w:i/>
                <w:iCs/>
              </w:rPr>
              <w:t>(PCC course)</w:t>
            </w:r>
          </w:p>
        </w:tc>
        <w:tc>
          <w:tcPr>
            <w:tcW w:w="6570" w:type="dxa"/>
            <w:shd w:val="clear" w:color="auto" w:fill="FFFFFF" w:themeFill="background1"/>
            <w:vAlign w:val="center"/>
          </w:tcPr>
          <w:p w14:paraId="5FD76F9B" w14:textId="77777777" w:rsidR="00952872" w:rsidRDefault="00952872" w:rsidP="00952872">
            <w:pPr>
              <w:rPr>
                <w:rFonts w:asciiTheme="minorHAnsi" w:eastAsiaTheme="minorEastAsia" w:hAnsiTheme="minorHAnsi" w:cstheme="minorBidi"/>
                <w:color w:val="000000" w:themeColor="text1"/>
              </w:rPr>
            </w:pPr>
            <w:r w:rsidRPr="0F0FAC83">
              <w:rPr>
                <w:rFonts w:asciiTheme="minorHAnsi" w:eastAsiaTheme="minorEastAsia" w:hAnsiTheme="minorHAnsi" w:cstheme="minorBidi"/>
                <w:color w:val="000000" w:themeColor="text1"/>
              </w:rPr>
              <w:t xml:space="preserve">Applied Leadership in Sport and Performance Coaching </w:t>
            </w:r>
          </w:p>
          <w:p w14:paraId="06445473" w14:textId="2F65AB64" w:rsidR="00952872" w:rsidRDefault="00952872" w:rsidP="00952872">
            <w:pPr>
              <w:rPr>
                <w:rFonts w:asciiTheme="minorHAnsi" w:eastAsiaTheme="minorEastAsia" w:hAnsiTheme="minorHAnsi" w:cstheme="minorBidi"/>
                <w:i/>
                <w:iCs/>
              </w:rPr>
            </w:pPr>
            <w:r w:rsidRPr="006340D4">
              <w:rPr>
                <w:rFonts w:asciiTheme="minorHAnsi" w:eastAsia="Calibri" w:hAnsiTheme="minorHAnsi" w:cstheme="minorHAnsi"/>
                <w:b/>
                <w:bCs/>
                <w:i/>
                <w:iCs/>
              </w:rPr>
              <w:t>Prerequisite</w:t>
            </w:r>
            <w:r>
              <w:rPr>
                <w:rFonts w:asciiTheme="minorHAnsi" w:eastAsia="Calibri" w:hAnsiTheme="minorHAnsi" w:cstheme="minorHAnsi"/>
                <w:b/>
                <w:bCs/>
                <w:i/>
                <w:iCs/>
              </w:rPr>
              <w:t xml:space="preserve">: </w:t>
            </w:r>
            <w:r w:rsidRPr="00BF7B4F">
              <w:rPr>
                <w:rFonts w:asciiTheme="minorHAnsi" w:eastAsiaTheme="minorEastAsia" w:hAnsiTheme="minorHAnsi" w:cstheme="minorBidi"/>
                <w:i/>
                <w:iCs/>
                <w:color w:val="000000" w:themeColor="text1"/>
              </w:rPr>
              <w:t>LEAD6000</w:t>
            </w:r>
          </w:p>
        </w:tc>
        <w:tc>
          <w:tcPr>
            <w:tcW w:w="810" w:type="dxa"/>
            <w:vAlign w:val="center"/>
          </w:tcPr>
          <w:p w14:paraId="51A6CE62" w14:textId="277A7049" w:rsidR="00952872" w:rsidRDefault="00952872" w:rsidP="00952872">
            <w:pPr>
              <w:jc w:val="center"/>
              <w:rPr>
                <w:rFonts w:asciiTheme="minorHAnsi" w:hAnsiTheme="minorHAnsi" w:cstheme="minorBidi"/>
                <w:color w:val="000000" w:themeColor="text1"/>
              </w:rPr>
            </w:pPr>
            <w:r w:rsidRPr="00CA37EB">
              <w:rPr>
                <w:rFonts w:asciiTheme="minorHAnsi" w:hAnsiTheme="minorHAnsi" w:cstheme="minorHAnsi"/>
              </w:rPr>
              <w:t>4</w:t>
            </w:r>
          </w:p>
        </w:tc>
        <w:tc>
          <w:tcPr>
            <w:tcW w:w="1080" w:type="dxa"/>
            <w:vAlign w:val="center"/>
          </w:tcPr>
          <w:p w14:paraId="32797C38" w14:textId="5727D4F4" w:rsidR="00952872" w:rsidRPr="00C41663" w:rsidRDefault="00952872" w:rsidP="00952872">
            <w:pPr>
              <w:jc w:val="center"/>
              <w:rPr>
                <w:rFonts w:asciiTheme="minorHAnsi" w:hAnsiTheme="minorHAnsi" w:cstheme="minorBidi"/>
              </w:rPr>
            </w:pPr>
            <w:r w:rsidRPr="0F0FAC83">
              <w:rPr>
                <w:rFonts w:asciiTheme="minorHAnsi" w:hAnsiTheme="minorHAnsi" w:cstheme="minorBidi"/>
              </w:rPr>
              <w:t>WI/S</w:t>
            </w:r>
            <w:r>
              <w:rPr>
                <w:rFonts w:asciiTheme="minorHAnsi" w:hAnsiTheme="minorHAnsi" w:cstheme="minorBidi"/>
              </w:rPr>
              <w:t>U</w:t>
            </w:r>
            <w:r w:rsidRPr="00CA37EB">
              <w:rPr>
                <w:rFonts w:asciiTheme="minorHAnsi" w:hAnsiTheme="minorHAnsi" w:cstheme="minorHAnsi"/>
              </w:rPr>
              <w:t xml:space="preserve"> </w:t>
            </w:r>
          </w:p>
        </w:tc>
        <w:tc>
          <w:tcPr>
            <w:tcW w:w="900" w:type="dxa"/>
          </w:tcPr>
          <w:p w14:paraId="13DA483B" w14:textId="73D8697C" w:rsidR="00952872" w:rsidRPr="00C41663" w:rsidRDefault="00952872" w:rsidP="00952872">
            <w:pPr>
              <w:jc w:val="center"/>
              <w:rPr>
                <w:rFonts w:asciiTheme="minorHAnsi" w:hAnsiTheme="minorHAnsi" w:cstheme="minorHAnsi"/>
              </w:rPr>
            </w:pPr>
          </w:p>
        </w:tc>
      </w:tr>
      <w:tr w:rsidR="00952872" w:rsidRPr="00C41663" w14:paraId="674598CB" w14:textId="77777777" w:rsidTr="00C77DF0">
        <w:trPr>
          <w:cantSplit/>
          <w:trHeight w:val="300"/>
        </w:trPr>
        <w:tc>
          <w:tcPr>
            <w:tcW w:w="1350" w:type="dxa"/>
            <w:vAlign w:val="center"/>
          </w:tcPr>
          <w:p w14:paraId="62F55341" w14:textId="1A21232D" w:rsidR="00952872" w:rsidRPr="0F0FAC83" w:rsidRDefault="00952872" w:rsidP="00952872">
            <w:pPr>
              <w:jc w:val="center"/>
              <w:rPr>
                <w:rFonts w:eastAsiaTheme="minorEastAsia"/>
              </w:rPr>
            </w:pPr>
            <w:r w:rsidRPr="0F0FAC83">
              <w:rPr>
                <w:rFonts w:asciiTheme="minorHAnsi" w:eastAsiaTheme="minorEastAsia" w:hAnsiTheme="minorHAnsi" w:cstheme="minorBidi"/>
              </w:rPr>
              <w:t>LEAD6</w:t>
            </w:r>
            <w:r>
              <w:rPr>
                <w:rFonts w:asciiTheme="minorHAnsi" w:eastAsiaTheme="minorEastAsia" w:hAnsiTheme="minorHAnsi" w:cstheme="minorBidi"/>
              </w:rPr>
              <w:t>3</w:t>
            </w:r>
            <w:r w:rsidRPr="0F0FAC83">
              <w:rPr>
                <w:rFonts w:asciiTheme="minorHAnsi" w:eastAsiaTheme="minorEastAsia" w:hAnsiTheme="minorHAnsi" w:cstheme="minorBidi"/>
              </w:rPr>
              <w:t>00</w:t>
            </w:r>
            <w:r>
              <w:rPr>
                <w:rFonts w:asciiTheme="minorHAnsi" w:eastAsiaTheme="minorEastAsia" w:hAnsiTheme="minorHAnsi" w:cstheme="minorBidi"/>
              </w:rPr>
              <w:t xml:space="preserve"> </w:t>
            </w:r>
            <w:r w:rsidRPr="00895E47">
              <w:rPr>
                <w:rFonts w:asciiTheme="minorHAnsi" w:eastAsiaTheme="minorEastAsia" w:hAnsiTheme="minorHAnsi" w:cstheme="minorBidi"/>
                <w:i/>
                <w:iCs/>
              </w:rPr>
              <w:t>(PCC course)</w:t>
            </w:r>
          </w:p>
        </w:tc>
        <w:tc>
          <w:tcPr>
            <w:tcW w:w="6570" w:type="dxa"/>
            <w:shd w:val="clear" w:color="auto" w:fill="FFFFFF" w:themeFill="background1"/>
            <w:vAlign w:val="center"/>
          </w:tcPr>
          <w:p w14:paraId="43A4AE55" w14:textId="7BC1150E" w:rsidR="00952872" w:rsidRDefault="00952872" w:rsidP="00952872">
            <w:pPr>
              <w:rPr>
                <w:rFonts w:asciiTheme="minorHAnsi" w:eastAsiaTheme="minorEastAsia" w:hAnsiTheme="minorHAnsi" w:cstheme="minorBidi"/>
                <w:color w:val="000000" w:themeColor="text1"/>
              </w:rPr>
            </w:pPr>
            <w:r w:rsidRPr="0F0FAC83">
              <w:rPr>
                <w:rFonts w:asciiTheme="minorHAnsi" w:eastAsiaTheme="minorEastAsia" w:hAnsiTheme="minorHAnsi" w:cstheme="minorBidi"/>
                <w:color w:val="000000" w:themeColor="text1"/>
              </w:rPr>
              <w:t>Applied</w:t>
            </w:r>
            <w:r>
              <w:rPr>
                <w:rFonts w:asciiTheme="minorHAnsi" w:eastAsiaTheme="minorEastAsia" w:hAnsiTheme="minorHAnsi" w:cstheme="minorBidi"/>
                <w:color w:val="000000" w:themeColor="text1"/>
              </w:rPr>
              <w:t xml:space="preserve"> Interventions for Peak Per</w:t>
            </w:r>
            <w:r w:rsidRPr="0F0FAC83">
              <w:rPr>
                <w:rFonts w:asciiTheme="minorHAnsi" w:eastAsiaTheme="minorEastAsia" w:hAnsiTheme="minorHAnsi" w:cstheme="minorBidi"/>
                <w:color w:val="000000" w:themeColor="text1"/>
              </w:rPr>
              <w:t>formance C</w:t>
            </w:r>
            <w:r>
              <w:rPr>
                <w:rFonts w:asciiTheme="minorHAnsi" w:eastAsiaTheme="minorEastAsia" w:hAnsiTheme="minorHAnsi" w:cstheme="minorBidi"/>
                <w:color w:val="000000" w:themeColor="text1"/>
              </w:rPr>
              <w:t>ulture</w:t>
            </w:r>
            <w:r w:rsidRPr="0F0FAC83">
              <w:rPr>
                <w:rFonts w:asciiTheme="minorHAnsi" w:eastAsiaTheme="minorEastAsia" w:hAnsiTheme="minorHAnsi" w:cstheme="minorBidi"/>
                <w:color w:val="000000" w:themeColor="text1"/>
              </w:rPr>
              <w:t xml:space="preserve"> </w:t>
            </w:r>
          </w:p>
          <w:p w14:paraId="7887CF62" w14:textId="1FC0C4DA" w:rsidR="00952872" w:rsidRPr="0F0FAC83" w:rsidRDefault="00952872" w:rsidP="00952872">
            <w:pPr>
              <w:rPr>
                <w:rFonts w:eastAsiaTheme="minorEastAsia"/>
                <w:color w:val="000000" w:themeColor="text1"/>
              </w:rPr>
            </w:pPr>
            <w:r w:rsidRPr="006340D4">
              <w:rPr>
                <w:rFonts w:asciiTheme="minorHAnsi" w:eastAsia="Calibri" w:hAnsiTheme="minorHAnsi" w:cstheme="minorHAnsi"/>
                <w:b/>
                <w:bCs/>
                <w:i/>
                <w:iCs/>
              </w:rPr>
              <w:t>Prerequisite</w:t>
            </w:r>
            <w:r>
              <w:rPr>
                <w:rFonts w:asciiTheme="minorHAnsi" w:eastAsia="Calibri" w:hAnsiTheme="minorHAnsi" w:cstheme="minorHAnsi"/>
                <w:b/>
                <w:bCs/>
                <w:i/>
                <w:iCs/>
              </w:rPr>
              <w:t xml:space="preserve">: </w:t>
            </w:r>
            <w:r w:rsidRPr="00BF7B4F">
              <w:rPr>
                <w:rFonts w:asciiTheme="minorHAnsi" w:eastAsiaTheme="minorEastAsia" w:hAnsiTheme="minorHAnsi" w:cstheme="minorBidi"/>
                <w:i/>
                <w:iCs/>
                <w:color w:val="000000" w:themeColor="text1"/>
              </w:rPr>
              <w:t>LEAD6000</w:t>
            </w:r>
          </w:p>
        </w:tc>
        <w:tc>
          <w:tcPr>
            <w:tcW w:w="810" w:type="dxa"/>
            <w:vAlign w:val="center"/>
          </w:tcPr>
          <w:p w14:paraId="0D2BDC97" w14:textId="414CAE18" w:rsidR="00952872" w:rsidRPr="00CA37EB" w:rsidRDefault="00952872" w:rsidP="00952872">
            <w:pPr>
              <w:jc w:val="center"/>
              <w:rPr>
                <w:rFonts w:cstheme="minorHAnsi"/>
              </w:rPr>
            </w:pPr>
            <w:r w:rsidRPr="00CA37EB">
              <w:rPr>
                <w:rFonts w:asciiTheme="minorHAnsi" w:hAnsiTheme="minorHAnsi" w:cstheme="minorHAnsi"/>
              </w:rPr>
              <w:t>4</w:t>
            </w:r>
          </w:p>
        </w:tc>
        <w:tc>
          <w:tcPr>
            <w:tcW w:w="1080" w:type="dxa"/>
            <w:vAlign w:val="center"/>
          </w:tcPr>
          <w:p w14:paraId="66BA353D" w14:textId="35BFB2D3" w:rsidR="00952872" w:rsidRPr="0F0FAC83" w:rsidRDefault="00952872" w:rsidP="00952872">
            <w:pPr>
              <w:jc w:val="center"/>
            </w:pPr>
            <w:r w:rsidRPr="0F0FAC83">
              <w:rPr>
                <w:rFonts w:asciiTheme="minorHAnsi" w:hAnsiTheme="minorHAnsi" w:cstheme="minorBidi"/>
              </w:rPr>
              <w:t>WI/S</w:t>
            </w:r>
            <w:r>
              <w:rPr>
                <w:rFonts w:asciiTheme="minorHAnsi" w:hAnsiTheme="minorHAnsi" w:cstheme="minorBidi"/>
              </w:rPr>
              <w:t>U</w:t>
            </w:r>
            <w:r w:rsidRPr="00CA37EB">
              <w:rPr>
                <w:rFonts w:asciiTheme="minorHAnsi" w:hAnsiTheme="minorHAnsi" w:cstheme="minorHAnsi"/>
              </w:rPr>
              <w:t xml:space="preserve"> </w:t>
            </w:r>
          </w:p>
        </w:tc>
        <w:tc>
          <w:tcPr>
            <w:tcW w:w="900" w:type="dxa"/>
          </w:tcPr>
          <w:p w14:paraId="109961B2" w14:textId="5053A618" w:rsidR="00952872" w:rsidRPr="00C41663" w:rsidRDefault="00952872" w:rsidP="00952872">
            <w:pPr>
              <w:jc w:val="center"/>
              <w:rPr>
                <w:rFonts w:cstheme="minorHAnsi"/>
              </w:rPr>
            </w:pPr>
          </w:p>
        </w:tc>
      </w:tr>
      <w:tr w:rsidR="00952872" w:rsidRPr="00C41663" w14:paraId="0E59D9CA" w14:textId="46D3D0BF" w:rsidTr="00C77DF0">
        <w:trPr>
          <w:cantSplit/>
          <w:trHeight w:val="300"/>
        </w:trPr>
        <w:tc>
          <w:tcPr>
            <w:tcW w:w="1350" w:type="dxa"/>
            <w:vAlign w:val="center"/>
          </w:tcPr>
          <w:p w14:paraId="37E0EA60" w14:textId="532E4155" w:rsidR="00952872" w:rsidRDefault="00952872" w:rsidP="00952872">
            <w:pPr>
              <w:jc w:val="center"/>
              <w:rPr>
                <w:rFonts w:asciiTheme="minorHAnsi" w:eastAsiaTheme="minorEastAsia" w:hAnsiTheme="minorHAnsi" w:cstheme="minorBidi"/>
                <w:color w:val="000000" w:themeColor="text1"/>
              </w:rPr>
            </w:pPr>
            <w:r w:rsidRPr="00CA37EB">
              <w:rPr>
                <w:rFonts w:asciiTheme="minorHAnsi" w:hAnsiTheme="minorHAnsi" w:cstheme="minorHAnsi"/>
              </w:rPr>
              <w:t>SPP6155</w:t>
            </w:r>
          </w:p>
        </w:tc>
        <w:tc>
          <w:tcPr>
            <w:tcW w:w="6570" w:type="dxa"/>
            <w:shd w:val="clear" w:color="auto" w:fill="FFFFFF" w:themeFill="background1"/>
            <w:vAlign w:val="center"/>
          </w:tcPr>
          <w:p w14:paraId="06621E79" w14:textId="308D3C69" w:rsidR="00952872" w:rsidRPr="00BF7B4F" w:rsidRDefault="00952872" w:rsidP="00952872">
            <w:pPr>
              <w:rPr>
                <w:rFonts w:asciiTheme="minorHAnsi" w:eastAsiaTheme="minorEastAsia" w:hAnsiTheme="minorHAnsi" w:cstheme="minorBidi"/>
                <w:i/>
                <w:iCs/>
              </w:rPr>
            </w:pPr>
            <w:r w:rsidRPr="00CA37EB">
              <w:rPr>
                <w:rFonts w:asciiTheme="minorHAnsi" w:hAnsiTheme="minorHAnsi" w:cstheme="minorHAnsi"/>
              </w:rPr>
              <w:t xml:space="preserve">Sport in Society </w:t>
            </w:r>
          </w:p>
        </w:tc>
        <w:tc>
          <w:tcPr>
            <w:tcW w:w="810" w:type="dxa"/>
            <w:vAlign w:val="center"/>
          </w:tcPr>
          <w:p w14:paraId="3F850B55" w14:textId="35535C84" w:rsidR="00952872" w:rsidRDefault="00952872" w:rsidP="00952872">
            <w:pPr>
              <w:spacing w:line="259" w:lineRule="auto"/>
              <w:jc w:val="center"/>
              <w:rPr>
                <w:rFonts w:asciiTheme="minorHAnsi" w:hAnsiTheme="minorHAnsi" w:cstheme="minorBidi"/>
                <w:color w:val="000000" w:themeColor="text1"/>
              </w:rPr>
            </w:pPr>
            <w:r w:rsidRPr="00CA37EB">
              <w:rPr>
                <w:rFonts w:asciiTheme="minorHAnsi" w:hAnsiTheme="minorHAnsi" w:cstheme="minorHAnsi"/>
              </w:rPr>
              <w:t>4</w:t>
            </w:r>
          </w:p>
        </w:tc>
        <w:tc>
          <w:tcPr>
            <w:tcW w:w="1080" w:type="dxa"/>
            <w:vAlign w:val="center"/>
          </w:tcPr>
          <w:p w14:paraId="0F6770AA" w14:textId="5A10FBA9" w:rsidR="00952872" w:rsidRPr="00C41663" w:rsidRDefault="00952872" w:rsidP="00952872">
            <w:pPr>
              <w:jc w:val="center"/>
              <w:rPr>
                <w:rFonts w:asciiTheme="minorHAnsi" w:hAnsiTheme="minorHAnsi" w:cstheme="minorBidi"/>
              </w:rPr>
            </w:pPr>
            <w:r w:rsidRPr="00CA37EB">
              <w:rPr>
                <w:rFonts w:asciiTheme="minorHAnsi" w:hAnsiTheme="minorHAnsi" w:cstheme="minorHAnsi"/>
              </w:rPr>
              <w:t xml:space="preserve"> FA/SP</w:t>
            </w:r>
          </w:p>
        </w:tc>
        <w:tc>
          <w:tcPr>
            <w:tcW w:w="900" w:type="dxa"/>
          </w:tcPr>
          <w:p w14:paraId="46FC02A2" w14:textId="3417BDDD" w:rsidR="00952872" w:rsidRPr="00C41663" w:rsidRDefault="00952872" w:rsidP="00952872">
            <w:pPr>
              <w:jc w:val="center"/>
              <w:rPr>
                <w:rFonts w:asciiTheme="minorHAnsi" w:hAnsiTheme="minorHAnsi" w:cstheme="minorBidi"/>
              </w:rPr>
            </w:pPr>
          </w:p>
        </w:tc>
      </w:tr>
      <w:tr w:rsidR="00952872" w14:paraId="4A3170FA" w14:textId="77777777" w:rsidTr="00C77DF0">
        <w:trPr>
          <w:cantSplit/>
          <w:trHeight w:val="300"/>
        </w:trPr>
        <w:tc>
          <w:tcPr>
            <w:tcW w:w="1350" w:type="dxa"/>
            <w:vAlign w:val="center"/>
          </w:tcPr>
          <w:p w14:paraId="63D4CFD9" w14:textId="06B82212" w:rsidR="00952872" w:rsidRDefault="00952872" w:rsidP="00952872">
            <w:pPr>
              <w:jc w:val="center"/>
              <w:rPr>
                <w:rFonts w:asciiTheme="minorHAnsi" w:eastAsiaTheme="minorEastAsia" w:hAnsiTheme="minorHAnsi" w:cstheme="minorBidi"/>
              </w:rPr>
            </w:pPr>
            <w:r w:rsidRPr="0F0FAC83">
              <w:rPr>
                <w:rFonts w:asciiTheme="minorHAnsi" w:eastAsiaTheme="minorEastAsia" w:hAnsiTheme="minorHAnsi" w:cstheme="minorBidi"/>
              </w:rPr>
              <w:t>LEAD6400</w:t>
            </w:r>
            <w:r>
              <w:rPr>
                <w:rFonts w:asciiTheme="minorHAnsi" w:eastAsiaTheme="minorEastAsia" w:hAnsiTheme="minorHAnsi" w:cstheme="minorBidi"/>
              </w:rPr>
              <w:t xml:space="preserve"> </w:t>
            </w:r>
            <w:r w:rsidRPr="00895E47">
              <w:rPr>
                <w:rFonts w:asciiTheme="minorHAnsi" w:eastAsiaTheme="minorEastAsia" w:hAnsiTheme="minorHAnsi" w:cstheme="minorBidi"/>
                <w:i/>
                <w:iCs/>
              </w:rPr>
              <w:t>(PCC course)</w:t>
            </w:r>
          </w:p>
        </w:tc>
        <w:tc>
          <w:tcPr>
            <w:tcW w:w="6570" w:type="dxa"/>
            <w:shd w:val="clear" w:color="auto" w:fill="FFFFFF" w:themeFill="background1"/>
            <w:vAlign w:val="center"/>
          </w:tcPr>
          <w:p w14:paraId="53B4CC16" w14:textId="77777777" w:rsidR="00952872" w:rsidRDefault="00952872" w:rsidP="00952872">
            <w:pPr>
              <w:rPr>
                <w:rFonts w:asciiTheme="minorHAnsi" w:eastAsiaTheme="minorEastAsia" w:hAnsiTheme="minorHAnsi" w:cstheme="minorBidi"/>
              </w:rPr>
            </w:pPr>
            <w:r w:rsidRPr="0F0FAC83">
              <w:rPr>
                <w:rFonts w:asciiTheme="minorHAnsi" w:eastAsiaTheme="minorEastAsia" w:hAnsiTheme="minorHAnsi" w:cstheme="minorBidi"/>
              </w:rPr>
              <w:t>Culminating Experience in Positive Leadership</w:t>
            </w:r>
          </w:p>
          <w:p w14:paraId="7F90EE43" w14:textId="6BFF6371" w:rsidR="00952872" w:rsidRDefault="00952872" w:rsidP="00952872">
            <w:pPr>
              <w:rPr>
                <w:rFonts w:asciiTheme="minorHAnsi" w:eastAsiaTheme="minorEastAsia" w:hAnsiTheme="minorHAnsi" w:cstheme="minorBidi"/>
              </w:rPr>
            </w:pPr>
            <w:r w:rsidRPr="006340D4">
              <w:rPr>
                <w:rFonts w:asciiTheme="minorHAnsi" w:eastAsia="Calibri" w:hAnsiTheme="minorHAnsi" w:cstheme="minorHAnsi"/>
                <w:b/>
                <w:bCs/>
                <w:i/>
                <w:iCs/>
              </w:rPr>
              <w:t>Prerequisites:</w:t>
            </w:r>
            <w:r>
              <w:rPr>
                <w:rFonts w:asciiTheme="minorHAnsi" w:hAnsiTheme="minorHAnsi" w:cstheme="minorHAnsi"/>
                <w:b/>
                <w:bCs/>
                <w:i/>
                <w:iCs/>
              </w:rPr>
              <w:t xml:space="preserve"> </w:t>
            </w:r>
            <w:r w:rsidRPr="0F0FAC83">
              <w:rPr>
                <w:rFonts w:asciiTheme="minorHAnsi" w:eastAsiaTheme="minorEastAsia" w:hAnsiTheme="minorHAnsi" w:cstheme="minorBidi"/>
                <w:i/>
                <w:iCs/>
              </w:rPr>
              <w:t>LEAD6000, LEAD6100</w:t>
            </w:r>
          </w:p>
        </w:tc>
        <w:tc>
          <w:tcPr>
            <w:tcW w:w="810" w:type="dxa"/>
            <w:vAlign w:val="center"/>
          </w:tcPr>
          <w:p w14:paraId="2E2B4AF4" w14:textId="77777777" w:rsidR="00952872" w:rsidRDefault="00952872" w:rsidP="00952872">
            <w:pPr>
              <w:jc w:val="center"/>
              <w:rPr>
                <w:rFonts w:asciiTheme="minorHAnsi" w:eastAsia="Trebuchet MS" w:hAnsiTheme="minorHAnsi" w:cstheme="minorBidi"/>
              </w:rPr>
            </w:pPr>
            <w:r w:rsidRPr="0F0FAC83">
              <w:rPr>
                <w:rFonts w:asciiTheme="minorHAnsi" w:hAnsiTheme="minorHAnsi" w:cstheme="minorBidi"/>
                <w:color w:val="000000" w:themeColor="text1"/>
              </w:rPr>
              <w:t>4</w:t>
            </w:r>
          </w:p>
        </w:tc>
        <w:tc>
          <w:tcPr>
            <w:tcW w:w="1080" w:type="dxa"/>
            <w:vAlign w:val="center"/>
          </w:tcPr>
          <w:p w14:paraId="4C72104E" w14:textId="464F9D52" w:rsidR="00952872" w:rsidRDefault="00952872" w:rsidP="00952872">
            <w:pPr>
              <w:jc w:val="center"/>
              <w:rPr>
                <w:rFonts w:asciiTheme="minorHAnsi" w:hAnsiTheme="minorHAnsi" w:cstheme="minorBidi"/>
              </w:rPr>
            </w:pPr>
            <w:r>
              <w:rPr>
                <w:rFonts w:asciiTheme="minorHAnsi" w:hAnsiTheme="minorHAnsi" w:cstheme="minorBidi"/>
              </w:rPr>
              <w:t>ALL</w:t>
            </w:r>
          </w:p>
        </w:tc>
        <w:tc>
          <w:tcPr>
            <w:tcW w:w="900" w:type="dxa"/>
          </w:tcPr>
          <w:p w14:paraId="65F9FA58" w14:textId="0DDB8448" w:rsidR="00952872" w:rsidRDefault="00952872" w:rsidP="00952872">
            <w:pPr>
              <w:jc w:val="center"/>
              <w:rPr>
                <w:rFonts w:asciiTheme="minorHAnsi" w:hAnsiTheme="minorHAnsi" w:cstheme="minorBidi"/>
              </w:rPr>
            </w:pPr>
          </w:p>
        </w:tc>
      </w:tr>
      <w:tr w:rsidR="00952872" w:rsidRPr="00C41663" w14:paraId="38CBDC00" w14:textId="50E127E4" w:rsidTr="00C77DF0">
        <w:trPr>
          <w:cantSplit/>
          <w:trHeight w:val="300"/>
        </w:trPr>
        <w:tc>
          <w:tcPr>
            <w:tcW w:w="1350" w:type="dxa"/>
            <w:vAlign w:val="center"/>
          </w:tcPr>
          <w:p w14:paraId="2804DE6B" w14:textId="77777777" w:rsidR="00952872" w:rsidRPr="00C41663" w:rsidRDefault="00952872" w:rsidP="00952872">
            <w:pPr>
              <w:jc w:val="center"/>
              <w:rPr>
                <w:rFonts w:asciiTheme="minorHAnsi" w:eastAsiaTheme="minorEastAsia" w:hAnsiTheme="minorHAnsi" w:cstheme="minorBidi"/>
              </w:rPr>
            </w:pPr>
            <w:r w:rsidRPr="0F0FAC83">
              <w:rPr>
                <w:rFonts w:asciiTheme="minorHAnsi" w:eastAsiaTheme="minorEastAsia" w:hAnsiTheme="minorHAnsi" w:cstheme="minorBidi"/>
              </w:rPr>
              <w:t>SPP6570</w:t>
            </w:r>
          </w:p>
        </w:tc>
        <w:tc>
          <w:tcPr>
            <w:tcW w:w="6570" w:type="dxa"/>
            <w:shd w:val="clear" w:color="auto" w:fill="FFFFFF" w:themeFill="background1"/>
            <w:vAlign w:val="center"/>
          </w:tcPr>
          <w:p w14:paraId="31CEECB8" w14:textId="77777777" w:rsidR="00952872" w:rsidRPr="00477FCD" w:rsidRDefault="00952872" w:rsidP="00952872">
            <w:pPr>
              <w:jc w:val="both"/>
              <w:rPr>
                <w:rFonts w:asciiTheme="minorHAnsi" w:hAnsiTheme="minorHAnsi" w:cstheme="minorHAnsi"/>
                <w:i/>
                <w:iCs/>
              </w:rPr>
            </w:pPr>
            <w:r w:rsidRPr="00477FCD">
              <w:rPr>
                <w:rFonts w:asciiTheme="minorHAnsi" w:hAnsiTheme="minorHAnsi" w:cstheme="minorHAnsi"/>
              </w:rPr>
              <w:t>Capstone-SPP</w:t>
            </w:r>
            <w:r w:rsidRPr="00477FCD">
              <w:rPr>
                <w:rFonts w:asciiTheme="minorHAnsi" w:hAnsiTheme="minorHAnsi" w:cstheme="minorHAnsi"/>
                <w:i/>
                <w:iCs/>
              </w:rPr>
              <w:t xml:space="preserve"> </w:t>
            </w:r>
            <w:r w:rsidRPr="00477FCD">
              <w:rPr>
                <w:rFonts w:asciiTheme="minorHAnsi" w:hAnsiTheme="minorHAnsi" w:cstheme="minorHAnsi"/>
                <w:b/>
                <w:bCs/>
                <w:i/>
                <w:iCs/>
              </w:rPr>
              <w:t>(must be taken in final term)</w:t>
            </w:r>
          </w:p>
          <w:p w14:paraId="63830471" w14:textId="28ABC081" w:rsidR="00952872" w:rsidRPr="00C41663" w:rsidRDefault="00952872" w:rsidP="00952872">
            <w:pPr>
              <w:widowControl w:val="0"/>
              <w:autoSpaceDE w:val="0"/>
              <w:autoSpaceDN w:val="0"/>
              <w:adjustRightInd w:val="0"/>
              <w:spacing w:line="259" w:lineRule="auto"/>
              <w:rPr>
                <w:rFonts w:asciiTheme="minorHAnsi" w:eastAsiaTheme="minorEastAsia" w:hAnsiTheme="minorHAnsi" w:cstheme="minorBidi"/>
                <w:i/>
                <w:iCs/>
              </w:rPr>
            </w:pPr>
            <w:r w:rsidRPr="00477FCD">
              <w:rPr>
                <w:rFonts w:asciiTheme="minorHAnsi" w:eastAsia="Calibri" w:hAnsiTheme="minorHAnsi" w:cstheme="minorHAnsi"/>
                <w:b/>
                <w:bCs/>
                <w:i/>
                <w:iCs/>
              </w:rPr>
              <w:t>Prerequisites:</w:t>
            </w:r>
            <w:r w:rsidRPr="00477FCD">
              <w:rPr>
                <w:rFonts w:asciiTheme="minorHAnsi" w:hAnsiTheme="minorHAnsi" w:cstheme="minorHAnsi"/>
                <w:b/>
                <w:bCs/>
                <w:i/>
                <w:iCs/>
              </w:rPr>
              <w:t xml:space="preserve"> </w:t>
            </w:r>
            <w:r w:rsidRPr="00477FCD">
              <w:rPr>
                <w:rFonts w:asciiTheme="minorHAnsi" w:hAnsiTheme="minorHAnsi" w:cstheme="minorHAnsi"/>
                <w:i/>
                <w:iCs/>
              </w:rPr>
              <w:t>All core courses (can be paired with</w:t>
            </w:r>
            <w:r>
              <w:rPr>
                <w:rFonts w:asciiTheme="minorHAnsi" w:hAnsiTheme="minorHAnsi" w:cstheme="minorHAnsi"/>
                <w:i/>
                <w:iCs/>
              </w:rPr>
              <w:t xml:space="preserve"> LEAD6400</w:t>
            </w:r>
            <w:r w:rsidR="00C77DF0">
              <w:rPr>
                <w:rFonts w:asciiTheme="minorHAnsi" w:hAnsiTheme="minorHAnsi" w:cstheme="minorHAnsi"/>
                <w:i/>
                <w:iCs/>
              </w:rPr>
              <w:t xml:space="preserve"> and/or</w:t>
            </w:r>
            <w:r>
              <w:rPr>
                <w:rFonts w:asciiTheme="minorHAnsi" w:hAnsiTheme="minorHAnsi" w:cstheme="minorHAnsi"/>
                <w:i/>
                <w:iCs/>
              </w:rPr>
              <w:t xml:space="preserve"> SPP6155)</w:t>
            </w:r>
          </w:p>
        </w:tc>
        <w:tc>
          <w:tcPr>
            <w:tcW w:w="810" w:type="dxa"/>
            <w:vAlign w:val="center"/>
          </w:tcPr>
          <w:p w14:paraId="344E5DB6" w14:textId="77777777" w:rsidR="00952872" w:rsidRPr="00C41663" w:rsidRDefault="00952872" w:rsidP="00952872">
            <w:pPr>
              <w:jc w:val="center"/>
              <w:rPr>
                <w:rFonts w:asciiTheme="minorHAnsi" w:hAnsiTheme="minorHAnsi" w:cstheme="minorHAnsi"/>
              </w:rPr>
            </w:pPr>
            <w:r w:rsidRPr="00C41663">
              <w:rPr>
                <w:rFonts w:asciiTheme="minorHAnsi" w:hAnsiTheme="minorHAnsi" w:cstheme="minorHAnsi"/>
              </w:rPr>
              <w:t>2</w:t>
            </w:r>
          </w:p>
        </w:tc>
        <w:tc>
          <w:tcPr>
            <w:tcW w:w="1080" w:type="dxa"/>
            <w:vAlign w:val="center"/>
          </w:tcPr>
          <w:p w14:paraId="3D6DCFDB" w14:textId="40D9FB72" w:rsidR="00952872" w:rsidRPr="00C41663" w:rsidRDefault="00952872" w:rsidP="00952872">
            <w:pPr>
              <w:jc w:val="center"/>
              <w:rPr>
                <w:rFonts w:asciiTheme="minorHAnsi" w:hAnsiTheme="minorHAnsi" w:cstheme="minorHAnsi"/>
              </w:rPr>
            </w:pPr>
            <w:r w:rsidRPr="00C41663">
              <w:rPr>
                <w:rFonts w:asciiTheme="minorHAnsi" w:hAnsiTheme="minorHAnsi" w:cstheme="minorHAnsi"/>
              </w:rPr>
              <w:t xml:space="preserve"> </w:t>
            </w:r>
            <w:r>
              <w:rPr>
                <w:rFonts w:asciiTheme="minorHAnsi" w:hAnsiTheme="minorHAnsi" w:cstheme="minorHAnsi"/>
              </w:rPr>
              <w:t>ALL</w:t>
            </w:r>
          </w:p>
        </w:tc>
        <w:tc>
          <w:tcPr>
            <w:tcW w:w="900" w:type="dxa"/>
          </w:tcPr>
          <w:p w14:paraId="68C42493" w14:textId="396E6C17" w:rsidR="00952872" w:rsidRPr="00C41663" w:rsidRDefault="00952872" w:rsidP="00952872">
            <w:pPr>
              <w:jc w:val="center"/>
              <w:rPr>
                <w:rFonts w:asciiTheme="minorHAnsi" w:hAnsiTheme="minorHAnsi" w:cstheme="minorHAnsi"/>
              </w:rPr>
            </w:pPr>
          </w:p>
        </w:tc>
      </w:tr>
      <w:tr w:rsidR="00BE599E" w:rsidRPr="00C41663" w14:paraId="0790E167" w14:textId="502DE2D0" w:rsidTr="00C77DF0">
        <w:trPr>
          <w:cantSplit/>
          <w:trHeight w:val="300"/>
        </w:trPr>
        <w:tc>
          <w:tcPr>
            <w:tcW w:w="7920" w:type="dxa"/>
            <w:gridSpan w:val="2"/>
            <w:shd w:val="clear" w:color="auto" w:fill="BDD6EE" w:themeFill="accent5" w:themeFillTint="66"/>
          </w:tcPr>
          <w:p w14:paraId="19F61F9B" w14:textId="429A9512" w:rsidR="00BE599E" w:rsidRPr="00C41663" w:rsidRDefault="00BE599E" w:rsidP="00BE599E">
            <w:pPr>
              <w:jc w:val="right"/>
              <w:rPr>
                <w:rFonts w:asciiTheme="minorHAnsi" w:hAnsiTheme="minorHAnsi" w:cstheme="minorHAnsi"/>
                <w:u w:val="words"/>
              </w:rPr>
            </w:pPr>
            <w:r>
              <w:rPr>
                <w:rFonts w:asciiTheme="minorHAnsi" w:hAnsiTheme="minorHAnsi" w:cstheme="minorHAnsi"/>
                <w:b/>
              </w:rPr>
              <w:t>Total Core Credits</w:t>
            </w:r>
          </w:p>
        </w:tc>
        <w:tc>
          <w:tcPr>
            <w:tcW w:w="810" w:type="dxa"/>
            <w:shd w:val="clear" w:color="auto" w:fill="BDD6EE" w:themeFill="accent5" w:themeFillTint="66"/>
            <w:vAlign w:val="center"/>
          </w:tcPr>
          <w:p w14:paraId="12273BF4" w14:textId="543CBBAB" w:rsidR="00BE599E" w:rsidRPr="00C41663" w:rsidRDefault="00BE599E" w:rsidP="00BE599E">
            <w:pPr>
              <w:jc w:val="center"/>
              <w:rPr>
                <w:rFonts w:asciiTheme="minorHAnsi" w:hAnsiTheme="minorHAnsi" w:cstheme="minorHAnsi"/>
              </w:rPr>
            </w:pPr>
            <w:r w:rsidRPr="2CE3B2D4">
              <w:rPr>
                <w:rFonts w:asciiTheme="minorHAnsi" w:hAnsiTheme="minorHAnsi" w:cstheme="minorBidi"/>
                <w:b/>
                <w:bCs/>
              </w:rPr>
              <w:t>42</w:t>
            </w:r>
          </w:p>
        </w:tc>
        <w:tc>
          <w:tcPr>
            <w:tcW w:w="1980" w:type="dxa"/>
            <w:gridSpan w:val="2"/>
            <w:vMerge w:val="restart"/>
            <w:shd w:val="clear" w:color="auto" w:fill="BDD6EE" w:themeFill="accent5" w:themeFillTint="66"/>
            <w:vAlign w:val="center"/>
          </w:tcPr>
          <w:p w14:paraId="0633AD6D" w14:textId="77777777" w:rsidR="00BE599E" w:rsidRPr="00C41663" w:rsidRDefault="00BE599E" w:rsidP="00BE599E">
            <w:pPr>
              <w:jc w:val="center"/>
              <w:rPr>
                <w:rFonts w:asciiTheme="minorHAnsi" w:hAnsiTheme="minorHAnsi" w:cstheme="minorHAnsi"/>
              </w:rPr>
            </w:pPr>
          </w:p>
        </w:tc>
      </w:tr>
      <w:tr w:rsidR="00BE599E" w:rsidRPr="00C41663" w14:paraId="51A2A491" w14:textId="77777777" w:rsidTr="00C77DF0">
        <w:trPr>
          <w:cantSplit/>
          <w:trHeight w:val="300"/>
        </w:trPr>
        <w:tc>
          <w:tcPr>
            <w:tcW w:w="7920" w:type="dxa"/>
            <w:gridSpan w:val="2"/>
            <w:shd w:val="clear" w:color="auto" w:fill="BDD6EE" w:themeFill="accent5" w:themeFillTint="66"/>
          </w:tcPr>
          <w:p w14:paraId="4DEF71AF" w14:textId="2F5D9A54" w:rsidR="00BE599E" w:rsidRDefault="00BE599E" w:rsidP="00BE599E">
            <w:pPr>
              <w:jc w:val="right"/>
              <w:rPr>
                <w:rFonts w:asciiTheme="minorHAnsi" w:hAnsiTheme="minorHAnsi" w:cstheme="minorBidi"/>
                <w:b/>
                <w:bCs/>
              </w:rPr>
            </w:pPr>
            <w:r>
              <w:rPr>
                <w:rFonts w:asciiTheme="minorHAnsi" w:hAnsiTheme="minorHAnsi" w:cstheme="minorHAnsi"/>
                <w:b/>
              </w:rPr>
              <w:t>Total Concentration Credits</w:t>
            </w:r>
          </w:p>
        </w:tc>
        <w:tc>
          <w:tcPr>
            <w:tcW w:w="810" w:type="dxa"/>
            <w:shd w:val="clear" w:color="auto" w:fill="BDD6EE" w:themeFill="accent5" w:themeFillTint="66"/>
            <w:vAlign w:val="center"/>
          </w:tcPr>
          <w:p w14:paraId="6DB8BB37" w14:textId="0C901B39" w:rsidR="00BE599E" w:rsidRPr="00C41663" w:rsidRDefault="00BE599E" w:rsidP="00BE599E">
            <w:pPr>
              <w:jc w:val="center"/>
              <w:rPr>
                <w:rFonts w:asciiTheme="minorHAnsi" w:hAnsiTheme="minorHAnsi" w:cstheme="minorHAnsi"/>
                <w:b/>
              </w:rPr>
            </w:pPr>
            <w:r w:rsidRPr="2CE3B2D4">
              <w:rPr>
                <w:rFonts w:asciiTheme="minorHAnsi" w:hAnsiTheme="minorHAnsi" w:cstheme="minorBidi"/>
                <w:b/>
                <w:bCs/>
              </w:rPr>
              <w:t>1</w:t>
            </w:r>
            <w:r>
              <w:rPr>
                <w:rFonts w:asciiTheme="minorHAnsi" w:hAnsiTheme="minorHAnsi" w:cstheme="minorBidi"/>
                <w:b/>
                <w:bCs/>
              </w:rPr>
              <w:t>6</w:t>
            </w:r>
          </w:p>
        </w:tc>
        <w:tc>
          <w:tcPr>
            <w:tcW w:w="1980" w:type="dxa"/>
            <w:gridSpan w:val="2"/>
            <w:vMerge/>
            <w:vAlign w:val="center"/>
          </w:tcPr>
          <w:p w14:paraId="62F32F34" w14:textId="77777777" w:rsidR="00BE599E" w:rsidRPr="00C41663" w:rsidRDefault="00BE599E" w:rsidP="00BE599E">
            <w:pPr>
              <w:jc w:val="center"/>
              <w:rPr>
                <w:rFonts w:asciiTheme="minorHAnsi" w:hAnsiTheme="minorHAnsi" w:cstheme="minorHAnsi"/>
              </w:rPr>
            </w:pPr>
          </w:p>
        </w:tc>
      </w:tr>
      <w:tr w:rsidR="00BE599E" w:rsidRPr="00C41663" w14:paraId="3FE9EFB3" w14:textId="77777777" w:rsidTr="00C77DF0">
        <w:trPr>
          <w:cantSplit/>
          <w:trHeight w:val="300"/>
        </w:trPr>
        <w:tc>
          <w:tcPr>
            <w:tcW w:w="7920" w:type="dxa"/>
            <w:gridSpan w:val="2"/>
            <w:shd w:val="clear" w:color="auto" w:fill="BDD6EE" w:themeFill="accent5" w:themeFillTint="66"/>
          </w:tcPr>
          <w:p w14:paraId="08E9BB44" w14:textId="1E4BCE0E" w:rsidR="00BE599E" w:rsidRDefault="00BE599E" w:rsidP="00BE599E">
            <w:pPr>
              <w:jc w:val="right"/>
              <w:rPr>
                <w:rFonts w:asciiTheme="minorHAnsi" w:hAnsiTheme="minorHAnsi" w:cstheme="minorBidi"/>
                <w:b/>
                <w:bCs/>
              </w:rPr>
            </w:pPr>
            <w:r>
              <w:rPr>
                <w:rFonts w:ascii="Calibri" w:hAnsi="Calibri" w:cs="Calibri"/>
                <w:b/>
                <w:bCs/>
              </w:rPr>
              <w:t xml:space="preserve">  </w:t>
            </w:r>
            <w:r w:rsidRPr="009E5E22">
              <w:rPr>
                <w:rFonts w:ascii="Calibri" w:hAnsi="Calibri" w:cs="Calibri"/>
                <w:b/>
                <w:bCs/>
              </w:rPr>
              <w:t>Total</w:t>
            </w:r>
            <w:r>
              <w:rPr>
                <w:rFonts w:ascii="Calibri" w:hAnsi="Calibri" w:cs="Calibri"/>
                <w:b/>
                <w:bCs/>
              </w:rPr>
              <w:t xml:space="preserve"> </w:t>
            </w:r>
            <w:r w:rsidRPr="009E5E22">
              <w:rPr>
                <w:rFonts w:ascii="Calibri" w:hAnsi="Calibri" w:cs="Calibri"/>
                <w:b/>
                <w:bCs/>
              </w:rPr>
              <w:t>Program</w:t>
            </w:r>
            <w:r>
              <w:rPr>
                <w:rFonts w:ascii="Calibri" w:hAnsi="Calibri" w:cs="Calibri"/>
                <w:b/>
                <w:bCs/>
              </w:rPr>
              <w:t xml:space="preserve"> Credits</w:t>
            </w:r>
          </w:p>
        </w:tc>
        <w:tc>
          <w:tcPr>
            <w:tcW w:w="810" w:type="dxa"/>
            <w:shd w:val="clear" w:color="auto" w:fill="BDD6EE" w:themeFill="accent5" w:themeFillTint="66"/>
            <w:vAlign w:val="center"/>
          </w:tcPr>
          <w:p w14:paraId="1CD669C6" w14:textId="007525D8" w:rsidR="00BE599E" w:rsidRPr="00C41663" w:rsidRDefault="00BE599E" w:rsidP="00BE599E">
            <w:pPr>
              <w:jc w:val="center"/>
              <w:rPr>
                <w:rFonts w:asciiTheme="minorHAnsi" w:hAnsiTheme="minorHAnsi" w:cstheme="minorHAnsi"/>
                <w:b/>
              </w:rPr>
            </w:pPr>
            <w:r w:rsidRPr="2CE3B2D4">
              <w:rPr>
                <w:rFonts w:asciiTheme="minorHAnsi" w:hAnsiTheme="minorHAnsi" w:cstheme="minorBidi"/>
                <w:b/>
                <w:bCs/>
              </w:rPr>
              <w:t>5</w:t>
            </w:r>
            <w:r>
              <w:rPr>
                <w:rFonts w:asciiTheme="minorHAnsi" w:hAnsiTheme="minorHAnsi" w:cstheme="minorBidi"/>
                <w:b/>
                <w:bCs/>
              </w:rPr>
              <w:t>8</w:t>
            </w:r>
          </w:p>
        </w:tc>
        <w:tc>
          <w:tcPr>
            <w:tcW w:w="1980" w:type="dxa"/>
            <w:gridSpan w:val="2"/>
            <w:vMerge/>
            <w:vAlign w:val="center"/>
          </w:tcPr>
          <w:p w14:paraId="68A49988" w14:textId="77777777" w:rsidR="00BE599E" w:rsidRPr="00C41663" w:rsidRDefault="00BE599E" w:rsidP="00BE599E">
            <w:pPr>
              <w:jc w:val="center"/>
              <w:rPr>
                <w:rFonts w:asciiTheme="minorHAnsi" w:hAnsiTheme="minorHAnsi" w:cstheme="minorHAnsi"/>
              </w:rPr>
            </w:pPr>
          </w:p>
        </w:tc>
      </w:tr>
    </w:tbl>
    <w:p w14:paraId="11C3D13C" w14:textId="77777777" w:rsidR="00F17FB1" w:rsidRPr="00C41663" w:rsidRDefault="00F17FB1" w:rsidP="00A71F19">
      <w:pPr>
        <w:rPr>
          <w:rFonts w:cstheme="minorHAnsi"/>
          <w:sz w:val="20"/>
          <w:szCs w:val="20"/>
        </w:rPr>
      </w:pPr>
    </w:p>
    <w:bookmarkEnd w:id="0"/>
    <w:bookmarkEnd w:id="1"/>
    <w:p w14:paraId="6F47E866" w14:textId="77777777" w:rsidR="00D37A73" w:rsidRPr="00404578" w:rsidRDefault="00D37A73" w:rsidP="00D37A73">
      <w:pPr>
        <w:rPr>
          <w:rFonts w:ascii="Calibri" w:eastAsia="Calibri" w:hAnsi="Calibri" w:cs="Calibri"/>
          <w:b/>
          <w:bCs/>
          <w:color w:val="0070C0"/>
          <w:sz w:val="20"/>
          <w:szCs w:val="20"/>
        </w:rPr>
      </w:pPr>
      <w:r w:rsidRPr="00404578">
        <w:rPr>
          <w:rFonts w:ascii="Calibri" w:eastAsia="Calibri" w:hAnsi="Calibri" w:cs="Calibri"/>
          <w:b/>
          <w:bCs/>
          <w:color w:val="000000"/>
          <w:sz w:val="20"/>
          <w:szCs w:val="20"/>
        </w:rPr>
        <w:t>*Term offerings are subject to change. Any changes are announced in your program hub and/or via your UWS email address.</w:t>
      </w:r>
    </w:p>
    <w:p w14:paraId="34AB78AE" w14:textId="77777777" w:rsidR="00D37A73" w:rsidRPr="00404578" w:rsidRDefault="00D37A73" w:rsidP="00D37A73">
      <w:r w:rsidRPr="00404578">
        <w:rPr>
          <w:rFonts w:ascii="Calibri" w:hAnsi="Calibri" w:cs="Calibri"/>
          <w:sz w:val="20"/>
          <w:szCs w:val="20"/>
        </w:rPr>
        <w:t xml:space="preserve">Questions about courses, course planning, or registration? </w:t>
      </w:r>
      <w:r w:rsidRPr="004323CB">
        <w:rPr>
          <w:rFonts w:ascii="Calibri" w:hAnsi="Calibri" w:cs="Calibri"/>
          <w:sz w:val="20"/>
          <w:szCs w:val="20"/>
        </w:rPr>
        <w:t>Contact your student success advisor</w:t>
      </w:r>
      <w:r w:rsidRPr="00404578">
        <w:rPr>
          <w:rFonts w:ascii="Calibri" w:hAnsi="Calibri" w:cs="Calibri"/>
          <w:sz w:val="20"/>
          <w:szCs w:val="20"/>
        </w:rPr>
        <w:t xml:space="preserve"> or email </w:t>
      </w:r>
      <w:hyperlink r:id="rId15">
        <w:r w:rsidRPr="00404578">
          <w:rPr>
            <w:rStyle w:val="Hyperlink"/>
            <w:rFonts w:ascii="Calibri" w:hAnsi="Calibri" w:cs="Calibri"/>
            <w:sz w:val="20"/>
            <w:szCs w:val="20"/>
          </w:rPr>
          <w:t>studentsuccess@uws.edu</w:t>
        </w:r>
      </w:hyperlink>
    </w:p>
    <w:p w14:paraId="51F3BFB8" w14:textId="7FC6235F" w:rsidR="00E74D1C" w:rsidRPr="00C41663" w:rsidRDefault="00E74D1C" w:rsidP="00E74D1C">
      <w:pPr>
        <w:rPr>
          <w:rFonts w:cstheme="minorHAnsi"/>
          <w:b/>
          <w:bCs/>
          <w:sz w:val="20"/>
          <w:szCs w:val="20"/>
        </w:rPr>
      </w:pPr>
    </w:p>
    <w:p w14:paraId="222BAF76" w14:textId="741C1CB9" w:rsidR="2B382111" w:rsidRDefault="2B382111" w:rsidP="2B382111">
      <w:pPr>
        <w:jc w:val="center"/>
        <w:rPr>
          <w:rFonts w:cstheme="minorHAnsi"/>
          <w:b/>
          <w:bCs/>
          <w:sz w:val="20"/>
          <w:szCs w:val="20"/>
        </w:rPr>
      </w:pPr>
    </w:p>
    <w:p w14:paraId="68D3E6BF" w14:textId="77777777" w:rsidR="005B410D" w:rsidRPr="00C41663" w:rsidRDefault="005B410D" w:rsidP="005B410D">
      <w:pPr>
        <w:jc w:val="center"/>
        <w:rPr>
          <w:rFonts w:cstheme="minorHAnsi"/>
          <w:b/>
          <w:sz w:val="20"/>
          <w:szCs w:val="20"/>
          <w:u w:val="single"/>
        </w:rPr>
      </w:pPr>
      <w:r w:rsidRPr="00C41663">
        <w:rPr>
          <w:rFonts w:cstheme="minorHAnsi"/>
          <w:b/>
          <w:sz w:val="20"/>
          <w:szCs w:val="20"/>
          <w:u w:val="single"/>
        </w:rPr>
        <w:lastRenderedPageBreak/>
        <w:t>Planner Notes</w:t>
      </w:r>
    </w:p>
    <w:p w14:paraId="42B8FDE4" w14:textId="77777777" w:rsidR="005B410D" w:rsidRPr="00C41663" w:rsidRDefault="005B410D" w:rsidP="005B410D">
      <w:pPr>
        <w:jc w:val="center"/>
        <w:rPr>
          <w:rFonts w:cstheme="minorHAnsi"/>
          <w:b/>
          <w:sz w:val="20"/>
          <w:szCs w:val="20"/>
          <w:u w:val="single"/>
        </w:rPr>
      </w:pPr>
    </w:p>
    <w:p w14:paraId="244827D2" w14:textId="472691FE" w:rsidR="005B410D" w:rsidRPr="00C41663" w:rsidRDefault="005B410D" w:rsidP="4AD231D3">
      <w:pPr>
        <w:rPr>
          <w:sz w:val="20"/>
          <w:szCs w:val="20"/>
        </w:rPr>
      </w:pPr>
      <w:r w:rsidRPr="4AD231D3">
        <w:rPr>
          <w:sz w:val="20"/>
          <w:szCs w:val="20"/>
        </w:rPr>
        <w:t>The MS</w:t>
      </w:r>
      <w:r w:rsidR="008B589C">
        <w:rPr>
          <w:sz w:val="20"/>
          <w:szCs w:val="20"/>
        </w:rPr>
        <w:t>-</w:t>
      </w:r>
      <w:r w:rsidRPr="4AD231D3">
        <w:rPr>
          <w:sz w:val="20"/>
          <w:szCs w:val="20"/>
        </w:rPr>
        <w:t>SPP</w:t>
      </w:r>
      <w:r w:rsidR="008B589C">
        <w:rPr>
          <w:sz w:val="20"/>
          <w:szCs w:val="20"/>
        </w:rPr>
        <w:t>-P</w:t>
      </w:r>
      <w:r w:rsidR="00603E9C">
        <w:rPr>
          <w:sz w:val="20"/>
          <w:szCs w:val="20"/>
        </w:rPr>
        <w:t>C</w:t>
      </w:r>
      <w:r w:rsidRPr="4AD231D3">
        <w:rPr>
          <w:sz w:val="20"/>
          <w:szCs w:val="20"/>
        </w:rPr>
        <w:t xml:space="preserve">C planner has been organized according to our overall program philosophy; namely, that your best education will be gained by building a strong theoretical foundation in your early courses, critically evaluating those theories and their application, and developing a personal framework for service delivery based upon those theories and critiques.  The order of courses on this planner has been suggested in accordance with this philosophy.  Regardless of the number of courses you take each term, or the overall length of time it takes to complete your program, you are strongly encouraged to progress through the courses in the sequence listed.  This will </w:t>
      </w:r>
      <w:r w:rsidR="54218116" w:rsidRPr="4AD231D3">
        <w:rPr>
          <w:sz w:val="20"/>
          <w:szCs w:val="20"/>
        </w:rPr>
        <w:t>ensure</w:t>
      </w:r>
      <w:r w:rsidRPr="4AD231D3">
        <w:rPr>
          <w:sz w:val="20"/>
          <w:szCs w:val="20"/>
        </w:rPr>
        <w:t xml:space="preserve"> that you are not only prepared for each course, but that you continue to hone your professional framework a bit more with each new course you complete.</w:t>
      </w:r>
    </w:p>
    <w:p w14:paraId="7F2C757B" w14:textId="77777777" w:rsidR="005B410D" w:rsidRPr="00C41663" w:rsidRDefault="005B410D" w:rsidP="005B410D">
      <w:pPr>
        <w:rPr>
          <w:rFonts w:cstheme="minorHAnsi"/>
          <w:sz w:val="20"/>
          <w:szCs w:val="20"/>
        </w:rPr>
      </w:pPr>
    </w:p>
    <w:p w14:paraId="67A3F9D9" w14:textId="0B4E4BE4" w:rsidR="005B410D" w:rsidRPr="00C41663" w:rsidRDefault="005B410D" w:rsidP="005B410D">
      <w:pPr>
        <w:rPr>
          <w:rFonts w:cstheme="minorHAnsi"/>
          <w:sz w:val="20"/>
          <w:szCs w:val="20"/>
        </w:rPr>
      </w:pPr>
      <w:r w:rsidRPr="00C41663">
        <w:rPr>
          <w:rFonts w:cstheme="minorHAnsi"/>
          <w:sz w:val="20"/>
          <w:szCs w:val="20"/>
        </w:rPr>
        <w:t xml:space="preserve">Below you will find a few guidelines for the </w:t>
      </w:r>
      <w:r w:rsidR="008B589C" w:rsidRPr="4AD231D3">
        <w:rPr>
          <w:sz w:val="20"/>
          <w:szCs w:val="20"/>
        </w:rPr>
        <w:t>MS</w:t>
      </w:r>
      <w:r w:rsidR="008B589C">
        <w:rPr>
          <w:sz w:val="20"/>
          <w:szCs w:val="20"/>
        </w:rPr>
        <w:t>-</w:t>
      </w:r>
      <w:r w:rsidR="008B589C" w:rsidRPr="4AD231D3">
        <w:rPr>
          <w:sz w:val="20"/>
          <w:szCs w:val="20"/>
        </w:rPr>
        <w:t>SPP</w:t>
      </w:r>
      <w:r w:rsidR="008B589C">
        <w:rPr>
          <w:sz w:val="20"/>
          <w:szCs w:val="20"/>
        </w:rPr>
        <w:t>-</w:t>
      </w:r>
      <w:r w:rsidR="00603E9C">
        <w:rPr>
          <w:sz w:val="20"/>
          <w:szCs w:val="20"/>
        </w:rPr>
        <w:t>PC</w:t>
      </w:r>
      <w:r w:rsidR="008B589C" w:rsidRPr="4AD231D3">
        <w:rPr>
          <w:sz w:val="20"/>
          <w:szCs w:val="20"/>
        </w:rPr>
        <w:t xml:space="preserve">C </w:t>
      </w:r>
      <w:r w:rsidRPr="00C41663">
        <w:rPr>
          <w:rFonts w:cstheme="minorHAnsi"/>
          <w:sz w:val="20"/>
          <w:szCs w:val="20"/>
        </w:rPr>
        <w:t>program.  As you select your courses each term, be sure to take these into account to avoid any delays in your graduation date:</w:t>
      </w:r>
    </w:p>
    <w:p w14:paraId="18B4F7F0" w14:textId="77777777" w:rsidR="005B410D" w:rsidRPr="00C41663" w:rsidRDefault="005B410D" w:rsidP="005B410D">
      <w:pPr>
        <w:rPr>
          <w:rFonts w:cstheme="minorHAnsi"/>
          <w:sz w:val="20"/>
          <w:szCs w:val="20"/>
        </w:rPr>
      </w:pPr>
    </w:p>
    <w:p w14:paraId="7198808F" w14:textId="77777777" w:rsidR="005B410D" w:rsidRPr="00C41663" w:rsidRDefault="005B410D" w:rsidP="005B410D">
      <w:pPr>
        <w:pStyle w:val="ListParagraph"/>
        <w:numPr>
          <w:ilvl w:val="0"/>
          <w:numId w:val="8"/>
        </w:numPr>
        <w:rPr>
          <w:rFonts w:cstheme="minorHAnsi"/>
          <w:sz w:val="20"/>
          <w:szCs w:val="20"/>
        </w:rPr>
      </w:pPr>
      <w:r w:rsidRPr="00C41663">
        <w:rPr>
          <w:rFonts w:cstheme="minorHAnsi"/>
          <w:sz w:val="20"/>
          <w:szCs w:val="20"/>
        </w:rPr>
        <w:t xml:space="preserve">Students are highly discouraged from completing more than 3 courses in a single term. </w:t>
      </w:r>
    </w:p>
    <w:p w14:paraId="0288EE01" w14:textId="77777777" w:rsidR="005B410D" w:rsidRPr="00C41663" w:rsidRDefault="005B410D" w:rsidP="005B410D">
      <w:pPr>
        <w:rPr>
          <w:rFonts w:cstheme="minorHAnsi"/>
          <w:sz w:val="20"/>
          <w:szCs w:val="20"/>
        </w:rPr>
      </w:pPr>
    </w:p>
    <w:p w14:paraId="370489DE" w14:textId="77777777" w:rsidR="006B4CB8" w:rsidRDefault="005B410D" w:rsidP="006B4CB8">
      <w:pPr>
        <w:pStyle w:val="ListParagraph"/>
        <w:numPr>
          <w:ilvl w:val="0"/>
          <w:numId w:val="8"/>
        </w:numPr>
        <w:rPr>
          <w:rFonts w:cstheme="minorHAnsi"/>
          <w:sz w:val="20"/>
          <w:szCs w:val="20"/>
        </w:rPr>
      </w:pPr>
      <w:r w:rsidRPr="00C41663">
        <w:rPr>
          <w:rFonts w:cstheme="minorHAnsi"/>
          <w:sz w:val="20"/>
          <w:szCs w:val="20"/>
        </w:rPr>
        <w:t>Course pre-requisites exist for several courses in the MS SPP program, so please schedule accordingly.</w:t>
      </w:r>
      <w:r w:rsidR="005856BF">
        <w:rPr>
          <w:rFonts w:cstheme="minorHAnsi"/>
          <w:sz w:val="20"/>
          <w:szCs w:val="20"/>
        </w:rPr>
        <w:t xml:space="preserve"> </w:t>
      </w:r>
      <w:r w:rsidRPr="00C41663">
        <w:rPr>
          <w:rFonts w:cstheme="minorHAnsi"/>
          <w:sz w:val="20"/>
          <w:szCs w:val="20"/>
        </w:rPr>
        <w:t xml:space="preserve">Waivers of course prerequisites </w:t>
      </w:r>
      <w:r w:rsidRPr="005856BF">
        <w:rPr>
          <w:rFonts w:cstheme="minorHAnsi"/>
          <w:b/>
          <w:bCs/>
          <w:sz w:val="20"/>
          <w:szCs w:val="20"/>
        </w:rPr>
        <w:t>will not be granted</w:t>
      </w:r>
      <w:r w:rsidRPr="00C41663">
        <w:rPr>
          <w:rFonts w:cstheme="minorHAnsi"/>
          <w:sz w:val="20"/>
          <w:szCs w:val="20"/>
        </w:rPr>
        <w:t>.</w:t>
      </w:r>
    </w:p>
    <w:p w14:paraId="4429E716" w14:textId="77777777" w:rsidR="006B4CB8" w:rsidRPr="006B4CB8" w:rsidRDefault="006B4CB8" w:rsidP="006B4CB8">
      <w:pPr>
        <w:pStyle w:val="ListParagraph"/>
        <w:rPr>
          <w:rFonts w:ascii="Calibri" w:eastAsia="Calibri" w:hAnsi="Calibri" w:cs="Calibri"/>
          <w:sz w:val="20"/>
          <w:szCs w:val="20"/>
        </w:rPr>
      </w:pPr>
    </w:p>
    <w:p w14:paraId="0F8896CA" w14:textId="5B99F08D" w:rsidR="006B4CB8" w:rsidRPr="006B4CB8" w:rsidRDefault="006B4CB8" w:rsidP="006B4CB8">
      <w:pPr>
        <w:pStyle w:val="ListParagraph"/>
        <w:numPr>
          <w:ilvl w:val="0"/>
          <w:numId w:val="8"/>
        </w:numPr>
        <w:rPr>
          <w:rFonts w:cstheme="minorHAnsi"/>
          <w:sz w:val="20"/>
          <w:szCs w:val="20"/>
        </w:rPr>
      </w:pPr>
      <w:r w:rsidRPr="006B4CB8">
        <w:rPr>
          <w:rFonts w:ascii="Calibri" w:eastAsia="Calibri" w:hAnsi="Calibri" w:cs="Calibri"/>
          <w:sz w:val="20"/>
          <w:szCs w:val="20"/>
        </w:rPr>
        <w:t>LEAD courses may be completed at any time. Be sure to verify each course's prerequisites.</w:t>
      </w:r>
    </w:p>
    <w:p w14:paraId="4168AB4A" w14:textId="77777777" w:rsidR="00510230" w:rsidRPr="00510230" w:rsidRDefault="00510230" w:rsidP="00510230">
      <w:pPr>
        <w:pStyle w:val="ListParagraph"/>
        <w:rPr>
          <w:rFonts w:ascii="Calibri" w:eastAsia="Calibri" w:hAnsi="Calibri" w:cs="Calibri"/>
          <w:sz w:val="20"/>
          <w:szCs w:val="20"/>
        </w:rPr>
      </w:pPr>
    </w:p>
    <w:p w14:paraId="573BD0C0" w14:textId="6A2D033E" w:rsidR="00510230" w:rsidRPr="00510230" w:rsidRDefault="00510230" w:rsidP="00510230">
      <w:pPr>
        <w:pStyle w:val="ListParagraph"/>
        <w:numPr>
          <w:ilvl w:val="0"/>
          <w:numId w:val="8"/>
        </w:numPr>
        <w:spacing w:line="257" w:lineRule="auto"/>
        <w:rPr>
          <w:rFonts w:ascii="Calibri" w:eastAsia="Calibri" w:hAnsi="Calibri" w:cs="Calibri"/>
          <w:sz w:val="20"/>
          <w:szCs w:val="20"/>
        </w:rPr>
      </w:pPr>
      <w:r w:rsidRPr="00510230">
        <w:rPr>
          <w:rFonts w:ascii="Calibri" w:eastAsia="Calibri" w:hAnsi="Calibri" w:cs="Calibri"/>
          <w:sz w:val="20"/>
          <w:szCs w:val="20"/>
        </w:rPr>
        <w:t>The SPP6570 Capstone course must be completed during your last term</w:t>
      </w:r>
      <w:r>
        <w:rPr>
          <w:rFonts w:ascii="Calibri" w:eastAsia="Calibri" w:hAnsi="Calibri" w:cs="Calibri"/>
          <w:sz w:val="20"/>
          <w:szCs w:val="20"/>
        </w:rPr>
        <w:t xml:space="preserve">. </w:t>
      </w:r>
      <w:r w:rsidR="00414480">
        <w:rPr>
          <w:rFonts w:ascii="Calibri" w:eastAsia="Calibri" w:hAnsi="Calibri" w:cs="Calibri"/>
          <w:sz w:val="20"/>
          <w:szCs w:val="20"/>
        </w:rPr>
        <w:t>If taken with another course, i</w:t>
      </w:r>
      <w:r>
        <w:rPr>
          <w:rFonts w:ascii="Calibri" w:eastAsia="Calibri" w:hAnsi="Calibri" w:cs="Calibri"/>
          <w:sz w:val="20"/>
          <w:szCs w:val="20"/>
        </w:rPr>
        <w:t>t</w:t>
      </w:r>
      <w:r w:rsidRPr="00510230">
        <w:rPr>
          <w:rFonts w:ascii="Calibri" w:eastAsia="Calibri" w:hAnsi="Calibri" w:cs="Calibri"/>
          <w:sz w:val="20"/>
          <w:szCs w:val="20"/>
        </w:rPr>
        <w:t xml:space="preserve"> </w:t>
      </w:r>
      <w:r w:rsidR="00C90D27">
        <w:rPr>
          <w:rFonts w:ascii="Calibri" w:eastAsia="Calibri" w:hAnsi="Calibri" w:cs="Calibri"/>
          <w:sz w:val="20"/>
          <w:szCs w:val="20"/>
        </w:rPr>
        <w:t>must</w:t>
      </w:r>
      <w:r w:rsidR="00414480">
        <w:rPr>
          <w:rFonts w:ascii="Calibri" w:eastAsia="Calibri" w:hAnsi="Calibri" w:cs="Calibri"/>
          <w:sz w:val="20"/>
          <w:szCs w:val="20"/>
        </w:rPr>
        <w:t xml:space="preserve"> </w:t>
      </w:r>
      <w:r w:rsidRPr="00510230">
        <w:rPr>
          <w:rFonts w:ascii="Calibri" w:eastAsia="Calibri" w:hAnsi="Calibri" w:cs="Calibri"/>
          <w:sz w:val="20"/>
          <w:szCs w:val="20"/>
        </w:rPr>
        <w:t>be paired with LEAD6400 Culminating Experience in Positive Leadership</w:t>
      </w:r>
      <w:r>
        <w:rPr>
          <w:rFonts w:ascii="Calibri" w:eastAsia="Calibri" w:hAnsi="Calibri" w:cs="Calibri"/>
          <w:sz w:val="20"/>
          <w:szCs w:val="20"/>
        </w:rPr>
        <w:t xml:space="preserve"> </w:t>
      </w:r>
      <w:r w:rsidR="00C77DF0">
        <w:rPr>
          <w:rFonts w:ascii="Calibri" w:eastAsia="Calibri" w:hAnsi="Calibri" w:cs="Calibri"/>
          <w:sz w:val="20"/>
          <w:szCs w:val="20"/>
        </w:rPr>
        <w:t>and/or</w:t>
      </w:r>
      <w:r w:rsidRPr="00510230">
        <w:rPr>
          <w:rFonts w:ascii="Calibri" w:eastAsia="Calibri" w:hAnsi="Calibri" w:cs="Calibri"/>
          <w:sz w:val="20"/>
          <w:szCs w:val="20"/>
        </w:rPr>
        <w:t xml:space="preserve"> SPP6155 Sport in Society.</w:t>
      </w:r>
    </w:p>
    <w:p w14:paraId="2CC44CBD" w14:textId="77777777" w:rsidR="00510230" w:rsidRPr="00510230" w:rsidRDefault="00510230" w:rsidP="00510230">
      <w:pPr>
        <w:pStyle w:val="ListParagraph"/>
        <w:rPr>
          <w:rFonts w:ascii="Calibri" w:eastAsia="Calibri" w:hAnsi="Calibri" w:cs="Calibri"/>
          <w:sz w:val="20"/>
          <w:szCs w:val="20"/>
        </w:rPr>
      </w:pPr>
    </w:p>
    <w:p w14:paraId="0F0EE078" w14:textId="197922E1" w:rsidR="00E74D1C" w:rsidRPr="00510230" w:rsidRDefault="00510230" w:rsidP="00510230">
      <w:pPr>
        <w:pStyle w:val="ListParagraph"/>
        <w:numPr>
          <w:ilvl w:val="0"/>
          <w:numId w:val="8"/>
        </w:numPr>
        <w:spacing w:line="257" w:lineRule="auto"/>
        <w:rPr>
          <w:rFonts w:ascii="Calibri" w:eastAsia="Calibri" w:hAnsi="Calibri" w:cs="Calibri"/>
          <w:sz w:val="20"/>
          <w:szCs w:val="20"/>
        </w:rPr>
      </w:pPr>
      <w:r w:rsidRPr="00510230">
        <w:rPr>
          <w:rFonts w:ascii="Calibri" w:eastAsia="Calibri" w:hAnsi="Calibri" w:cs="Calibri"/>
          <w:sz w:val="20"/>
          <w:szCs w:val="20"/>
        </w:rPr>
        <w:t xml:space="preserve">Taking SPP6570 by itself </w:t>
      </w:r>
      <w:r w:rsidRPr="00510230">
        <w:rPr>
          <w:rFonts w:ascii="Calibri" w:eastAsia="Calibri" w:hAnsi="Calibri" w:cs="Calibri"/>
          <w:b/>
          <w:bCs/>
          <w:sz w:val="20"/>
          <w:szCs w:val="20"/>
        </w:rPr>
        <w:t>will not meet</w:t>
      </w:r>
      <w:r w:rsidRPr="00510230">
        <w:rPr>
          <w:rFonts w:ascii="Calibri" w:eastAsia="Calibri" w:hAnsi="Calibri" w:cs="Calibri"/>
          <w:sz w:val="20"/>
          <w:szCs w:val="20"/>
        </w:rPr>
        <w:t xml:space="preserve"> the enrollment status requirement to qualify for financial aid. Students using financial aid must take SPP6570 Capstone with an additional course to meet the financial aid eligibility requirements.</w:t>
      </w:r>
    </w:p>
    <w:sectPr w:rsidR="00E74D1C" w:rsidRPr="00510230" w:rsidSect="00316A1C">
      <w:headerReference w:type="default" r:id="rId16"/>
      <w:footerReference w:type="default" r:id="rId17"/>
      <w:pgSz w:w="12240" w:h="15840"/>
      <w:pgMar w:top="720" w:right="720" w:bottom="36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CDCA" w14:textId="77777777" w:rsidR="00657BFD" w:rsidRDefault="00657BFD" w:rsidP="004E6B84">
      <w:r>
        <w:separator/>
      </w:r>
    </w:p>
  </w:endnote>
  <w:endnote w:type="continuationSeparator" w:id="0">
    <w:p w14:paraId="5C0265C3" w14:textId="77777777" w:rsidR="00657BFD" w:rsidRDefault="00657BFD" w:rsidP="004E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626397"/>
      <w:docPartObj>
        <w:docPartGallery w:val="Page Numbers (Bottom of Page)"/>
        <w:docPartUnique/>
      </w:docPartObj>
    </w:sdtPr>
    <w:sdtContent>
      <w:sdt>
        <w:sdtPr>
          <w:id w:val="-1769616900"/>
          <w:docPartObj>
            <w:docPartGallery w:val="Page Numbers (Top of Page)"/>
            <w:docPartUnique/>
          </w:docPartObj>
        </w:sdtPr>
        <w:sdtContent>
          <w:p w14:paraId="452A0523" w14:textId="77777777" w:rsidR="00D37A73" w:rsidRDefault="00D37A73" w:rsidP="00D37A73">
            <w:pPr>
              <w:pStyle w:val="Footer"/>
              <w:jc w:val="right"/>
            </w:pPr>
          </w:p>
          <w:p w14:paraId="7813E2A8" w14:textId="6D72EB34" w:rsidR="00D37A73" w:rsidRPr="00C00061" w:rsidRDefault="00D37A73" w:rsidP="00D37A73">
            <w:pPr>
              <w:pStyle w:val="Footer"/>
              <w:jc w:val="right"/>
              <w:rPr>
                <w:b/>
                <w:bCs/>
                <w:sz w:val="24"/>
                <w:szCs w:val="24"/>
              </w:rPr>
            </w:pPr>
            <w:r>
              <w:t>January 2</w:t>
            </w:r>
            <w:r w:rsidR="009F66F6">
              <w:t>7</w:t>
            </w:r>
            <w:r>
              <w:t>, 2026</w:t>
            </w:r>
            <w:r>
              <w:tab/>
              <w:t xml:space="preserve">                                                                                                                                                                      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2DEB4A28" w14:textId="77777777" w:rsidR="00D37A73" w:rsidRPr="008147F9" w:rsidRDefault="00D37A73" w:rsidP="00D37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97B9" w14:textId="77777777" w:rsidR="00657BFD" w:rsidRDefault="00657BFD" w:rsidP="004E6B84">
      <w:r>
        <w:separator/>
      </w:r>
    </w:p>
  </w:footnote>
  <w:footnote w:type="continuationSeparator" w:id="0">
    <w:p w14:paraId="1E087E62" w14:textId="77777777" w:rsidR="00657BFD" w:rsidRDefault="00657BFD" w:rsidP="004E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82E7" w14:textId="7F443616" w:rsidR="005B637B" w:rsidRDefault="005B637B" w:rsidP="005B637B">
    <w:pPr>
      <w:pStyle w:val="Header"/>
      <w:tabs>
        <w:tab w:val="clear" w:pos="9360"/>
      </w:tabs>
      <w:ind w:left="-720"/>
      <w:contextualSpacing/>
      <w:rPr>
        <w:rFonts w:cstheme="minorHAnsi"/>
        <w:b/>
        <w:bCs/>
        <w:sz w:val="24"/>
        <w:szCs w:val="24"/>
      </w:rPr>
    </w:pPr>
    <w:r w:rsidRPr="00346FA6">
      <w:rPr>
        <w:b/>
        <w:bCs/>
        <w:noProof/>
        <w:sz w:val="28"/>
        <w:szCs w:val="28"/>
      </w:rPr>
      <w:drawing>
        <wp:anchor distT="0" distB="0" distL="114300" distR="114300" simplePos="0" relativeHeight="251659264" behindDoc="1" locked="0" layoutInCell="1" allowOverlap="1" wp14:anchorId="13C70C96" wp14:editId="563A8120">
          <wp:simplePos x="0" y="0"/>
          <wp:positionH relativeFrom="column">
            <wp:posOffset>63610</wp:posOffset>
          </wp:positionH>
          <wp:positionV relativeFrom="page">
            <wp:posOffset>226613</wp:posOffset>
          </wp:positionV>
          <wp:extent cx="2057400" cy="657860"/>
          <wp:effectExtent l="0" t="0" r="0" b="889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57860"/>
                  </a:xfrm>
                  <a:prstGeom prst="rect">
                    <a:avLst/>
                  </a:prstGeom>
                  <a:noFill/>
                  <a:ln>
                    <a:noFill/>
                  </a:ln>
                </pic:spPr>
              </pic:pic>
            </a:graphicData>
          </a:graphic>
        </wp:anchor>
      </w:drawing>
    </w:r>
    <w:r>
      <w:tab/>
    </w:r>
    <w:r w:rsidRPr="007573C4">
      <w:rPr>
        <w:rFonts w:cstheme="minorHAnsi"/>
      </w:rPr>
      <w:tab/>
    </w:r>
    <w:r>
      <w:rPr>
        <w:rFonts w:cstheme="minorHAnsi"/>
        <w:b/>
        <w:bCs/>
        <w:sz w:val="24"/>
        <w:szCs w:val="24"/>
      </w:rPr>
      <w:t xml:space="preserve">Master of Science </w:t>
    </w:r>
    <w:r w:rsidRPr="007573C4">
      <w:rPr>
        <w:rFonts w:cstheme="minorHAnsi"/>
        <w:b/>
        <w:bCs/>
        <w:sz w:val="24"/>
        <w:szCs w:val="24"/>
      </w:rPr>
      <w:t>in Sport and Performance Psychology</w:t>
    </w:r>
  </w:p>
  <w:p w14:paraId="071EAAA5" w14:textId="6C8E49F8" w:rsidR="005B637B" w:rsidRDefault="005B637B" w:rsidP="005B637B">
    <w:pPr>
      <w:pStyle w:val="Header"/>
      <w:tabs>
        <w:tab w:val="clear" w:pos="9360"/>
      </w:tabs>
      <w:ind w:left="-720"/>
      <w:contextualSpacing/>
      <w:rPr>
        <w:rFonts w:cstheme="minorHAnsi"/>
        <w:b/>
        <w:bCs/>
        <w:sz w:val="24"/>
        <w:szCs w:val="24"/>
      </w:rPr>
    </w:pPr>
    <w:r>
      <w:rPr>
        <w:rFonts w:cstheme="minorHAnsi"/>
        <w:b/>
        <w:bCs/>
        <w:sz w:val="24"/>
        <w:szCs w:val="24"/>
      </w:rPr>
      <w:tab/>
    </w:r>
    <w:r>
      <w:rPr>
        <w:rFonts w:cstheme="minorHAnsi"/>
        <w:b/>
        <w:bCs/>
        <w:sz w:val="24"/>
        <w:szCs w:val="24"/>
      </w:rPr>
      <w:tab/>
      <w:t xml:space="preserve">Positive Coaching Concentration </w:t>
    </w:r>
  </w:p>
  <w:p w14:paraId="3E851D6F" w14:textId="4FB1DE2E" w:rsidR="005B637B" w:rsidRDefault="005B637B" w:rsidP="005B637B">
    <w:pPr>
      <w:pStyle w:val="Header"/>
      <w:tabs>
        <w:tab w:val="clear" w:pos="9360"/>
      </w:tabs>
      <w:ind w:left="-720"/>
      <w:rPr>
        <w:rFonts w:cstheme="minorHAnsi"/>
        <w:b/>
        <w:bCs/>
        <w:sz w:val="24"/>
        <w:szCs w:val="24"/>
      </w:rPr>
    </w:pPr>
    <w:r>
      <w:rPr>
        <w:rFonts w:cstheme="minorHAnsi"/>
        <w:b/>
        <w:bCs/>
        <w:sz w:val="24"/>
        <w:szCs w:val="24"/>
      </w:rPr>
      <w:t xml:space="preserve">                                                                                                          (MS-SPP-PCC) Program Planner: 5</w:t>
    </w:r>
    <w:r w:rsidR="00FC7545">
      <w:rPr>
        <w:rFonts w:cstheme="minorHAnsi"/>
        <w:b/>
        <w:bCs/>
        <w:sz w:val="24"/>
        <w:szCs w:val="24"/>
      </w:rPr>
      <w:t>8</w:t>
    </w:r>
    <w:r>
      <w:rPr>
        <w:rFonts w:cstheme="minorHAnsi"/>
        <w:b/>
        <w:bCs/>
        <w:sz w:val="24"/>
        <w:szCs w:val="24"/>
      </w:rPr>
      <w:t xml:space="preserve"> Credits</w:t>
    </w:r>
  </w:p>
  <w:p w14:paraId="27EE4436" w14:textId="2C81D829" w:rsidR="0010646C" w:rsidRPr="005B637B" w:rsidRDefault="0010646C" w:rsidP="005B6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F4A"/>
    <w:multiLevelType w:val="multilevel"/>
    <w:tmpl w:val="5D9C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797B9"/>
    <w:multiLevelType w:val="hybridMultilevel"/>
    <w:tmpl w:val="3DD21DB4"/>
    <w:lvl w:ilvl="0" w:tplc="EDBE118C">
      <w:start w:val="1"/>
      <w:numFmt w:val="decimal"/>
      <w:lvlText w:val="%1."/>
      <w:lvlJc w:val="left"/>
      <w:pPr>
        <w:ind w:left="720" w:hanging="360"/>
      </w:pPr>
    </w:lvl>
    <w:lvl w:ilvl="1" w:tplc="93D24EBC">
      <w:start w:val="1"/>
      <w:numFmt w:val="lowerLetter"/>
      <w:lvlText w:val="%2."/>
      <w:lvlJc w:val="left"/>
      <w:pPr>
        <w:ind w:left="1440" w:hanging="360"/>
      </w:pPr>
    </w:lvl>
    <w:lvl w:ilvl="2" w:tplc="09CE74DC">
      <w:start w:val="1"/>
      <w:numFmt w:val="lowerRoman"/>
      <w:lvlText w:val="%3."/>
      <w:lvlJc w:val="right"/>
      <w:pPr>
        <w:ind w:left="2160" w:hanging="180"/>
      </w:pPr>
    </w:lvl>
    <w:lvl w:ilvl="3" w:tplc="82D0DDAA">
      <w:start w:val="1"/>
      <w:numFmt w:val="decimal"/>
      <w:lvlText w:val="%4."/>
      <w:lvlJc w:val="left"/>
      <w:pPr>
        <w:ind w:left="2880" w:hanging="360"/>
      </w:pPr>
    </w:lvl>
    <w:lvl w:ilvl="4" w:tplc="6ECCEE40">
      <w:start w:val="1"/>
      <w:numFmt w:val="lowerLetter"/>
      <w:lvlText w:val="%5."/>
      <w:lvlJc w:val="left"/>
      <w:pPr>
        <w:ind w:left="3600" w:hanging="360"/>
      </w:pPr>
    </w:lvl>
    <w:lvl w:ilvl="5" w:tplc="D5A6F804">
      <w:start w:val="1"/>
      <w:numFmt w:val="lowerRoman"/>
      <w:lvlText w:val="%6."/>
      <w:lvlJc w:val="right"/>
      <w:pPr>
        <w:ind w:left="4320" w:hanging="180"/>
      </w:pPr>
    </w:lvl>
    <w:lvl w:ilvl="6" w:tplc="7602B330">
      <w:start w:val="1"/>
      <w:numFmt w:val="decimal"/>
      <w:lvlText w:val="%7."/>
      <w:lvlJc w:val="left"/>
      <w:pPr>
        <w:ind w:left="5040" w:hanging="360"/>
      </w:pPr>
    </w:lvl>
    <w:lvl w:ilvl="7" w:tplc="DEAC20FE">
      <w:start w:val="1"/>
      <w:numFmt w:val="lowerLetter"/>
      <w:lvlText w:val="%8."/>
      <w:lvlJc w:val="left"/>
      <w:pPr>
        <w:ind w:left="5760" w:hanging="360"/>
      </w:pPr>
    </w:lvl>
    <w:lvl w:ilvl="8" w:tplc="F4725E2A">
      <w:start w:val="1"/>
      <w:numFmt w:val="lowerRoman"/>
      <w:lvlText w:val="%9."/>
      <w:lvlJc w:val="right"/>
      <w:pPr>
        <w:ind w:left="6480" w:hanging="180"/>
      </w:pPr>
    </w:lvl>
  </w:abstractNum>
  <w:abstractNum w:abstractNumId="2" w15:restartNumberingAfterBreak="0">
    <w:nsid w:val="19730A0D"/>
    <w:multiLevelType w:val="multilevel"/>
    <w:tmpl w:val="81E4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D77DC"/>
    <w:multiLevelType w:val="multilevel"/>
    <w:tmpl w:val="0576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39079F"/>
    <w:multiLevelType w:val="hybridMultilevel"/>
    <w:tmpl w:val="2EE20660"/>
    <w:lvl w:ilvl="0" w:tplc="47A6232E">
      <w:start w:val="1"/>
      <w:numFmt w:val="bullet"/>
      <w:lvlText w:val=""/>
      <w:lvlJc w:val="left"/>
      <w:pPr>
        <w:ind w:left="288" w:hanging="288"/>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7033AA"/>
    <w:multiLevelType w:val="hybridMultilevel"/>
    <w:tmpl w:val="386C0B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FDE67"/>
    <w:multiLevelType w:val="multilevel"/>
    <w:tmpl w:val="D4763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C4A1130"/>
    <w:multiLevelType w:val="multilevel"/>
    <w:tmpl w:val="FECA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235EA1"/>
    <w:multiLevelType w:val="multilevel"/>
    <w:tmpl w:val="070E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1569600">
    <w:abstractNumId w:val="6"/>
  </w:num>
  <w:num w:numId="2" w16cid:durableId="1865247460">
    <w:abstractNumId w:val="1"/>
  </w:num>
  <w:num w:numId="3" w16cid:durableId="2084373260">
    <w:abstractNumId w:val="8"/>
  </w:num>
  <w:num w:numId="4" w16cid:durableId="1573353611">
    <w:abstractNumId w:val="2"/>
  </w:num>
  <w:num w:numId="5" w16cid:durableId="293490519">
    <w:abstractNumId w:val="7"/>
  </w:num>
  <w:num w:numId="6" w16cid:durableId="87310643">
    <w:abstractNumId w:val="3"/>
  </w:num>
  <w:num w:numId="7" w16cid:durableId="796264029">
    <w:abstractNumId w:val="0"/>
  </w:num>
  <w:num w:numId="8" w16cid:durableId="1826126480">
    <w:abstractNumId w:val="5"/>
  </w:num>
  <w:num w:numId="9" w16cid:durableId="997541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84"/>
    <w:rsid w:val="00001515"/>
    <w:rsid w:val="000078B0"/>
    <w:rsid w:val="0001474C"/>
    <w:rsid w:val="00031F4A"/>
    <w:rsid w:val="000369DF"/>
    <w:rsid w:val="000503AF"/>
    <w:rsid w:val="000521A3"/>
    <w:rsid w:val="00070E86"/>
    <w:rsid w:val="0007456A"/>
    <w:rsid w:val="00080DFD"/>
    <w:rsid w:val="000932B5"/>
    <w:rsid w:val="00094D01"/>
    <w:rsid w:val="000A5128"/>
    <w:rsid w:val="000B1CA6"/>
    <w:rsid w:val="000B517E"/>
    <w:rsid w:val="000C0D48"/>
    <w:rsid w:val="000D524D"/>
    <w:rsid w:val="000F2E91"/>
    <w:rsid w:val="00103695"/>
    <w:rsid w:val="0010646C"/>
    <w:rsid w:val="00115531"/>
    <w:rsid w:val="001178E7"/>
    <w:rsid w:val="00121D0D"/>
    <w:rsid w:val="00124762"/>
    <w:rsid w:val="00126B12"/>
    <w:rsid w:val="001426DE"/>
    <w:rsid w:val="00143D42"/>
    <w:rsid w:val="00146449"/>
    <w:rsid w:val="00147D72"/>
    <w:rsid w:val="00163541"/>
    <w:rsid w:val="00164A91"/>
    <w:rsid w:val="00170B37"/>
    <w:rsid w:val="001A5B2E"/>
    <w:rsid w:val="001B618E"/>
    <w:rsid w:val="001C3537"/>
    <w:rsid w:val="001D434E"/>
    <w:rsid w:val="001D5CC0"/>
    <w:rsid w:val="001E08EB"/>
    <w:rsid w:val="001F4AFF"/>
    <w:rsid w:val="001F6CC6"/>
    <w:rsid w:val="00204CF9"/>
    <w:rsid w:val="00212B4E"/>
    <w:rsid w:val="002140E7"/>
    <w:rsid w:val="002179E4"/>
    <w:rsid w:val="0022214B"/>
    <w:rsid w:val="00230D8B"/>
    <w:rsid w:val="002317C2"/>
    <w:rsid w:val="002425CF"/>
    <w:rsid w:val="00250FC2"/>
    <w:rsid w:val="00266CDE"/>
    <w:rsid w:val="002A4B8F"/>
    <w:rsid w:val="002B1C7B"/>
    <w:rsid w:val="002B71DD"/>
    <w:rsid w:val="002C7D64"/>
    <w:rsid w:val="002D1380"/>
    <w:rsid w:val="002D6972"/>
    <w:rsid w:val="002D69D9"/>
    <w:rsid w:val="002E5223"/>
    <w:rsid w:val="002F76A1"/>
    <w:rsid w:val="00303F97"/>
    <w:rsid w:val="00316574"/>
    <w:rsid w:val="00316A1C"/>
    <w:rsid w:val="00331C8E"/>
    <w:rsid w:val="0034696F"/>
    <w:rsid w:val="00366425"/>
    <w:rsid w:val="003734E1"/>
    <w:rsid w:val="00377401"/>
    <w:rsid w:val="0038031F"/>
    <w:rsid w:val="00382020"/>
    <w:rsid w:val="00385239"/>
    <w:rsid w:val="003A1FFF"/>
    <w:rsid w:val="003B662E"/>
    <w:rsid w:val="003C0D54"/>
    <w:rsid w:val="003D0F59"/>
    <w:rsid w:val="003D2190"/>
    <w:rsid w:val="003F4C2F"/>
    <w:rsid w:val="00403DF9"/>
    <w:rsid w:val="004042EC"/>
    <w:rsid w:val="0041413C"/>
    <w:rsid w:val="00414480"/>
    <w:rsid w:val="004159E9"/>
    <w:rsid w:val="004164B4"/>
    <w:rsid w:val="00465945"/>
    <w:rsid w:val="00466E58"/>
    <w:rsid w:val="00470D06"/>
    <w:rsid w:val="00475A1D"/>
    <w:rsid w:val="004868B0"/>
    <w:rsid w:val="004B065F"/>
    <w:rsid w:val="004B12C8"/>
    <w:rsid w:val="004B523E"/>
    <w:rsid w:val="004B626E"/>
    <w:rsid w:val="004D3417"/>
    <w:rsid w:val="004D45A0"/>
    <w:rsid w:val="004D502D"/>
    <w:rsid w:val="004D7810"/>
    <w:rsid w:val="004E0C3C"/>
    <w:rsid w:val="004E4781"/>
    <w:rsid w:val="004E6B84"/>
    <w:rsid w:val="004F15CB"/>
    <w:rsid w:val="004F4B77"/>
    <w:rsid w:val="004F7ED2"/>
    <w:rsid w:val="005025E4"/>
    <w:rsid w:val="00510230"/>
    <w:rsid w:val="005168E9"/>
    <w:rsid w:val="00523103"/>
    <w:rsid w:val="005259CF"/>
    <w:rsid w:val="00526A42"/>
    <w:rsid w:val="00531505"/>
    <w:rsid w:val="00541A15"/>
    <w:rsid w:val="00564278"/>
    <w:rsid w:val="005677C5"/>
    <w:rsid w:val="005853AF"/>
    <w:rsid w:val="005856BF"/>
    <w:rsid w:val="00587B9D"/>
    <w:rsid w:val="005A4C43"/>
    <w:rsid w:val="005B28B8"/>
    <w:rsid w:val="005B410D"/>
    <w:rsid w:val="005B637B"/>
    <w:rsid w:val="005D496A"/>
    <w:rsid w:val="00602E00"/>
    <w:rsid w:val="00603E9C"/>
    <w:rsid w:val="006158F1"/>
    <w:rsid w:val="00625DF3"/>
    <w:rsid w:val="006340D4"/>
    <w:rsid w:val="0064482C"/>
    <w:rsid w:val="00646343"/>
    <w:rsid w:val="00650421"/>
    <w:rsid w:val="00657949"/>
    <w:rsid w:val="00657BFD"/>
    <w:rsid w:val="0067340C"/>
    <w:rsid w:val="00683DE2"/>
    <w:rsid w:val="00687F35"/>
    <w:rsid w:val="00692FA2"/>
    <w:rsid w:val="00694728"/>
    <w:rsid w:val="006973F5"/>
    <w:rsid w:val="006B1EA7"/>
    <w:rsid w:val="006B4CB8"/>
    <w:rsid w:val="006C584D"/>
    <w:rsid w:val="006C61F4"/>
    <w:rsid w:val="006D4DE9"/>
    <w:rsid w:val="006D7951"/>
    <w:rsid w:val="006E65B5"/>
    <w:rsid w:val="006E717D"/>
    <w:rsid w:val="006F11C4"/>
    <w:rsid w:val="006F3D4C"/>
    <w:rsid w:val="007016E9"/>
    <w:rsid w:val="007029C7"/>
    <w:rsid w:val="00717218"/>
    <w:rsid w:val="00723556"/>
    <w:rsid w:val="00724349"/>
    <w:rsid w:val="00746BBA"/>
    <w:rsid w:val="0077547D"/>
    <w:rsid w:val="00777D92"/>
    <w:rsid w:val="00794BCF"/>
    <w:rsid w:val="007A0E05"/>
    <w:rsid w:val="007A643F"/>
    <w:rsid w:val="007B468C"/>
    <w:rsid w:val="007C54F1"/>
    <w:rsid w:val="007F3A17"/>
    <w:rsid w:val="007F4D65"/>
    <w:rsid w:val="0081099C"/>
    <w:rsid w:val="00837136"/>
    <w:rsid w:val="00844065"/>
    <w:rsid w:val="00844A33"/>
    <w:rsid w:val="00846267"/>
    <w:rsid w:val="00857C27"/>
    <w:rsid w:val="00861CE2"/>
    <w:rsid w:val="00864F98"/>
    <w:rsid w:val="00866159"/>
    <w:rsid w:val="00866CF9"/>
    <w:rsid w:val="0087224D"/>
    <w:rsid w:val="008723B6"/>
    <w:rsid w:val="008838CD"/>
    <w:rsid w:val="00885428"/>
    <w:rsid w:val="00895E47"/>
    <w:rsid w:val="008A2362"/>
    <w:rsid w:val="008A50DD"/>
    <w:rsid w:val="008A6310"/>
    <w:rsid w:val="008B093F"/>
    <w:rsid w:val="008B2F0B"/>
    <w:rsid w:val="008B589C"/>
    <w:rsid w:val="008B6DC4"/>
    <w:rsid w:val="008C7C1A"/>
    <w:rsid w:val="008D767B"/>
    <w:rsid w:val="008E2C08"/>
    <w:rsid w:val="008E523F"/>
    <w:rsid w:val="008F2728"/>
    <w:rsid w:val="008F52D9"/>
    <w:rsid w:val="0090128B"/>
    <w:rsid w:val="00906C83"/>
    <w:rsid w:val="009131B8"/>
    <w:rsid w:val="0092331D"/>
    <w:rsid w:val="009370E8"/>
    <w:rsid w:val="00943265"/>
    <w:rsid w:val="00943A2E"/>
    <w:rsid w:val="00952872"/>
    <w:rsid w:val="00960C57"/>
    <w:rsid w:val="009642F7"/>
    <w:rsid w:val="0096DD8B"/>
    <w:rsid w:val="00986A7D"/>
    <w:rsid w:val="009A53CB"/>
    <w:rsid w:val="009C1226"/>
    <w:rsid w:val="009C1A48"/>
    <w:rsid w:val="009C2268"/>
    <w:rsid w:val="009C7DAD"/>
    <w:rsid w:val="009E0BEA"/>
    <w:rsid w:val="009F66F6"/>
    <w:rsid w:val="00A06296"/>
    <w:rsid w:val="00A1036C"/>
    <w:rsid w:val="00A12DDC"/>
    <w:rsid w:val="00A14333"/>
    <w:rsid w:val="00A241B4"/>
    <w:rsid w:val="00A26ED5"/>
    <w:rsid w:val="00A5345C"/>
    <w:rsid w:val="00A57CFC"/>
    <w:rsid w:val="00A63198"/>
    <w:rsid w:val="00A633BC"/>
    <w:rsid w:val="00A71F19"/>
    <w:rsid w:val="00A7591F"/>
    <w:rsid w:val="00A75A55"/>
    <w:rsid w:val="00A8703E"/>
    <w:rsid w:val="00A93BBC"/>
    <w:rsid w:val="00AD3821"/>
    <w:rsid w:val="00AF0924"/>
    <w:rsid w:val="00B047ED"/>
    <w:rsid w:val="00B14BD4"/>
    <w:rsid w:val="00B2206D"/>
    <w:rsid w:val="00B2554E"/>
    <w:rsid w:val="00B258E8"/>
    <w:rsid w:val="00B300D0"/>
    <w:rsid w:val="00B4000C"/>
    <w:rsid w:val="00B51B2D"/>
    <w:rsid w:val="00B5332A"/>
    <w:rsid w:val="00B53C36"/>
    <w:rsid w:val="00B54505"/>
    <w:rsid w:val="00B765D1"/>
    <w:rsid w:val="00B81069"/>
    <w:rsid w:val="00B828C5"/>
    <w:rsid w:val="00B843AF"/>
    <w:rsid w:val="00B879EC"/>
    <w:rsid w:val="00B87FE8"/>
    <w:rsid w:val="00BB767F"/>
    <w:rsid w:val="00BC5190"/>
    <w:rsid w:val="00BD2A23"/>
    <w:rsid w:val="00BE26B6"/>
    <w:rsid w:val="00BE599E"/>
    <w:rsid w:val="00BE630D"/>
    <w:rsid w:val="00BF7B4F"/>
    <w:rsid w:val="00C00344"/>
    <w:rsid w:val="00C05D52"/>
    <w:rsid w:val="00C07006"/>
    <w:rsid w:val="00C117C3"/>
    <w:rsid w:val="00C262ED"/>
    <w:rsid w:val="00C41663"/>
    <w:rsid w:val="00C41B3E"/>
    <w:rsid w:val="00C45D53"/>
    <w:rsid w:val="00C56EF5"/>
    <w:rsid w:val="00C6381D"/>
    <w:rsid w:val="00C67BC9"/>
    <w:rsid w:val="00C7020F"/>
    <w:rsid w:val="00C77DF0"/>
    <w:rsid w:val="00C90D27"/>
    <w:rsid w:val="00C96570"/>
    <w:rsid w:val="00CA02DF"/>
    <w:rsid w:val="00CA07D0"/>
    <w:rsid w:val="00CA2815"/>
    <w:rsid w:val="00CA6394"/>
    <w:rsid w:val="00CA7B28"/>
    <w:rsid w:val="00CB5ED3"/>
    <w:rsid w:val="00CC0286"/>
    <w:rsid w:val="00CC61BD"/>
    <w:rsid w:val="00CD1FAC"/>
    <w:rsid w:val="00CD6040"/>
    <w:rsid w:val="00D0062D"/>
    <w:rsid w:val="00D24CBB"/>
    <w:rsid w:val="00D24DB1"/>
    <w:rsid w:val="00D25DE7"/>
    <w:rsid w:val="00D32F67"/>
    <w:rsid w:val="00D3725A"/>
    <w:rsid w:val="00D37A73"/>
    <w:rsid w:val="00D412B9"/>
    <w:rsid w:val="00D66131"/>
    <w:rsid w:val="00D850B4"/>
    <w:rsid w:val="00DB0D5A"/>
    <w:rsid w:val="00DB6458"/>
    <w:rsid w:val="00DC4EF6"/>
    <w:rsid w:val="00DC7375"/>
    <w:rsid w:val="00DD6D86"/>
    <w:rsid w:val="00DE74F5"/>
    <w:rsid w:val="00E02D27"/>
    <w:rsid w:val="00E040D5"/>
    <w:rsid w:val="00E053D4"/>
    <w:rsid w:val="00E232D2"/>
    <w:rsid w:val="00E3750F"/>
    <w:rsid w:val="00E446E9"/>
    <w:rsid w:val="00E57521"/>
    <w:rsid w:val="00E61013"/>
    <w:rsid w:val="00E658BD"/>
    <w:rsid w:val="00E74D1C"/>
    <w:rsid w:val="00E91333"/>
    <w:rsid w:val="00E9206D"/>
    <w:rsid w:val="00EB0A1C"/>
    <w:rsid w:val="00EB78CC"/>
    <w:rsid w:val="00EC269E"/>
    <w:rsid w:val="00EC65E1"/>
    <w:rsid w:val="00EC7F92"/>
    <w:rsid w:val="00EE693A"/>
    <w:rsid w:val="00EF0581"/>
    <w:rsid w:val="00F126CA"/>
    <w:rsid w:val="00F17FB1"/>
    <w:rsid w:val="00F22472"/>
    <w:rsid w:val="00F47D77"/>
    <w:rsid w:val="00F50749"/>
    <w:rsid w:val="00F55213"/>
    <w:rsid w:val="00F60652"/>
    <w:rsid w:val="00F718A8"/>
    <w:rsid w:val="00F874E2"/>
    <w:rsid w:val="00F928AF"/>
    <w:rsid w:val="00F95329"/>
    <w:rsid w:val="00FA27CC"/>
    <w:rsid w:val="00FA426A"/>
    <w:rsid w:val="00FC7545"/>
    <w:rsid w:val="00FC7AB6"/>
    <w:rsid w:val="00FD48C4"/>
    <w:rsid w:val="00FE3ABA"/>
    <w:rsid w:val="00FF11FF"/>
    <w:rsid w:val="00FF1F01"/>
    <w:rsid w:val="04AAA108"/>
    <w:rsid w:val="05944378"/>
    <w:rsid w:val="0719724B"/>
    <w:rsid w:val="092D81F0"/>
    <w:rsid w:val="0A5AACFF"/>
    <w:rsid w:val="0C3B31A9"/>
    <w:rsid w:val="0EAE4CDF"/>
    <w:rsid w:val="0F0FAC83"/>
    <w:rsid w:val="10479A69"/>
    <w:rsid w:val="10FCF65F"/>
    <w:rsid w:val="1269756C"/>
    <w:rsid w:val="144C2B2C"/>
    <w:rsid w:val="15E63096"/>
    <w:rsid w:val="174109BF"/>
    <w:rsid w:val="1ACCA2D4"/>
    <w:rsid w:val="1E1F3C91"/>
    <w:rsid w:val="1E251146"/>
    <w:rsid w:val="1E257B76"/>
    <w:rsid w:val="1EE633DD"/>
    <w:rsid w:val="2534BB0B"/>
    <w:rsid w:val="25781FB9"/>
    <w:rsid w:val="278E0FBA"/>
    <w:rsid w:val="2B382111"/>
    <w:rsid w:val="2D639FC1"/>
    <w:rsid w:val="2E98FD80"/>
    <w:rsid w:val="30460959"/>
    <w:rsid w:val="385E5DEB"/>
    <w:rsid w:val="3D484D5A"/>
    <w:rsid w:val="3D8C7DF2"/>
    <w:rsid w:val="3EE1734F"/>
    <w:rsid w:val="3EEBC2AF"/>
    <w:rsid w:val="3F5D5E21"/>
    <w:rsid w:val="414DB052"/>
    <w:rsid w:val="43FFB6C4"/>
    <w:rsid w:val="44473FC6"/>
    <w:rsid w:val="46852FD4"/>
    <w:rsid w:val="487DE0BF"/>
    <w:rsid w:val="4AD231D3"/>
    <w:rsid w:val="4ADDA0CC"/>
    <w:rsid w:val="4B737599"/>
    <w:rsid w:val="4C2038E9"/>
    <w:rsid w:val="4C92B8C0"/>
    <w:rsid w:val="4F90839F"/>
    <w:rsid w:val="5152D404"/>
    <w:rsid w:val="52B68392"/>
    <w:rsid w:val="53B12112"/>
    <w:rsid w:val="54218116"/>
    <w:rsid w:val="5630766F"/>
    <w:rsid w:val="59C99B33"/>
    <w:rsid w:val="5AA7A6D9"/>
    <w:rsid w:val="5EA8E508"/>
    <w:rsid w:val="60283089"/>
    <w:rsid w:val="60FD1418"/>
    <w:rsid w:val="64DF25F4"/>
    <w:rsid w:val="6A764F92"/>
    <w:rsid w:val="6A869B69"/>
    <w:rsid w:val="6C34F2E8"/>
    <w:rsid w:val="6E16EB7A"/>
    <w:rsid w:val="6EAA0A21"/>
    <w:rsid w:val="70602691"/>
    <w:rsid w:val="711A5C3B"/>
    <w:rsid w:val="72326DC9"/>
    <w:rsid w:val="728E63DA"/>
    <w:rsid w:val="72F41E8C"/>
    <w:rsid w:val="7EBAD5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C4457"/>
  <w15:chartTrackingRefBased/>
  <w15:docId w15:val="{18933DE7-5F2A-4F68-9D24-8A933E41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B84"/>
    <w:pPr>
      <w:tabs>
        <w:tab w:val="center" w:pos="4680"/>
        <w:tab w:val="right" w:pos="9360"/>
      </w:tabs>
    </w:pPr>
  </w:style>
  <w:style w:type="character" w:customStyle="1" w:styleId="HeaderChar">
    <w:name w:val="Header Char"/>
    <w:basedOn w:val="DefaultParagraphFont"/>
    <w:link w:val="Header"/>
    <w:uiPriority w:val="99"/>
    <w:rsid w:val="004E6B84"/>
  </w:style>
  <w:style w:type="paragraph" w:styleId="Footer">
    <w:name w:val="footer"/>
    <w:basedOn w:val="Normal"/>
    <w:link w:val="FooterChar"/>
    <w:uiPriority w:val="99"/>
    <w:unhideWhenUsed/>
    <w:rsid w:val="004E6B84"/>
    <w:pPr>
      <w:tabs>
        <w:tab w:val="center" w:pos="4680"/>
        <w:tab w:val="right" w:pos="9360"/>
      </w:tabs>
    </w:pPr>
  </w:style>
  <w:style w:type="character" w:customStyle="1" w:styleId="FooterChar">
    <w:name w:val="Footer Char"/>
    <w:basedOn w:val="DefaultParagraphFont"/>
    <w:link w:val="Footer"/>
    <w:uiPriority w:val="99"/>
    <w:rsid w:val="004E6B84"/>
  </w:style>
  <w:style w:type="table" w:styleId="TableGrid">
    <w:name w:val="Table Grid"/>
    <w:basedOn w:val="TableNormal"/>
    <w:uiPriority w:val="39"/>
    <w:rsid w:val="004E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6B84"/>
    <w:rPr>
      <w:color w:val="0563C1" w:themeColor="hyperlink"/>
      <w:u w:val="single"/>
    </w:rPr>
  </w:style>
  <w:style w:type="character" w:styleId="UnresolvedMention">
    <w:name w:val="Unresolved Mention"/>
    <w:basedOn w:val="DefaultParagraphFont"/>
    <w:uiPriority w:val="99"/>
    <w:semiHidden/>
    <w:unhideWhenUsed/>
    <w:rsid w:val="004E6B84"/>
    <w:rPr>
      <w:color w:val="605E5C"/>
      <w:shd w:val="clear" w:color="auto" w:fill="E1DFDD"/>
    </w:rPr>
  </w:style>
  <w:style w:type="character" w:styleId="CommentReference">
    <w:name w:val="annotation reference"/>
    <w:basedOn w:val="DefaultParagraphFont"/>
    <w:uiPriority w:val="99"/>
    <w:unhideWhenUsed/>
    <w:rsid w:val="006E717D"/>
    <w:rPr>
      <w:sz w:val="16"/>
      <w:szCs w:val="16"/>
    </w:rPr>
  </w:style>
  <w:style w:type="paragraph" w:styleId="CommentText">
    <w:name w:val="annotation text"/>
    <w:basedOn w:val="Normal"/>
    <w:link w:val="CommentTextChar"/>
    <w:uiPriority w:val="99"/>
    <w:unhideWhenUsed/>
    <w:rsid w:val="006E717D"/>
    <w:rPr>
      <w:sz w:val="20"/>
      <w:szCs w:val="20"/>
    </w:rPr>
  </w:style>
  <w:style w:type="character" w:customStyle="1" w:styleId="CommentTextChar">
    <w:name w:val="Comment Text Char"/>
    <w:basedOn w:val="DefaultParagraphFont"/>
    <w:link w:val="CommentText"/>
    <w:uiPriority w:val="99"/>
    <w:rsid w:val="006E717D"/>
    <w:rPr>
      <w:sz w:val="20"/>
      <w:szCs w:val="20"/>
    </w:rPr>
  </w:style>
  <w:style w:type="paragraph" w:styleId="CommentSubject">
    <w:name w:val="annotation subject"/>
    <w:basedOn w:val="CommentText"/>
    <w:next w:val="CommentText"/>
    <w:link w:val="CommentSubjectChar"/>
    <w:uiPriority w:val="99"/>
    <w:semiHidden/>
    <w:unhideWhenUsed/>
    <w:rsid w:val="006E717D"/>
    <w:rPr>
      <w:b/>
      <w:bCs/>
    </w:rPr>
  </w:style>
  <w:style w:type="character" w:customStyle="1" w:styleId="CommentSubjectChar">
    <w:name w:val="Comment Subject Char"/>
    <w:basedOn w:val="CommentTextChar"/>
    <w:link w:val="CommentSubject"/>
    <w:uiPriority w:val="99"/>
    <w:semiHidden/>
    <w:rsid w:val="006E717D"/>
    <w:rPr>
      <w:b/>
      <w:bCs/>
      <w:sz w:val="20"/>
      <w:szCs w:val="20"/>
    </w:rPr>
  </w:style>
  <w:style w:type="table" w:customStyle="1" w:styleId="TableGrid2">
    <w:name w:val="Table Grid2"/>
    <w:basedOn w:val="TableNormal"/>
    <w:next w:val="TableGrid"/>
    <w:uiPriority w:val="59"/>
    <w:rsid w:val="006973F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723556"/>
    <w:rPr>
      <w:color w:val="2B579A"/>
      <w:shd w:val="clear" w:color="auto" w:fill="E1DFDD"/>
    </w:rPr>
  </w:style>
  <w:style w:type="paragraph" w:styleId="ListParagraph">
    <w:name w:val="List Paragraph"/>
    <w:basedOn w:val="Normal"/>
    <w:uiPriority w:val="34"/>
    <w:qFormat/>
    <w:rsid w:val="2B382111"/>
    <w:pPr>
      <w:ind w:left="720"/>
      <w:contextualSpacing/>
    </w:pPr>
  </w:style>
  <w:style w:type="paragraph" w:styleId="Revision">
    <w:name w:val="Revision"/>
    <w:hidden/>
    <w:uiPriority w:val="99"/>
    <w:semiHidden/>
    <w:rsid w:val="00DC7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7384">
      <w:bodyDiv w:val="1"/>
      <w:marLeft w:val="0"/>
      <w:marRight w:val="0"/>
      <w:marTop w:val="0"/>
      <w:marBottom w:val="0"/>
      <w:divBdr>
        <w:top w:val="none" w:sz="0" w:space="0" w:color="auto"/>
        <w:left w:val="none" w:sz="0" w:space="0" w:color="auto"/>
        <w:bottom w:val="none" w:sz="0" w:space="0" w:color="auto"/>
        <w:right w:val="none" w:sz="0" w:space="0" w:color="auto"/>
      </w:divBdr>
      <w:divsChild>
        <w:div w:id="372074258">
          <w:marLeft w:val="0"/>
          <w:marRight w:val="0"/>
          <w:marTop w:val="0"/>
          <w:marBottom w:val="0"/>
          <w:divBdr>
            <w:top w:val="none" w:sz="0" w:space="0" w:color="auto"/>
            <w:left w:val="none" w:sz="0" w:space="0" w:color="auto"/>
            <w:bottom w:val="none" w:sz="0" w:space="0" w:color="auto"/>
            <w:right w:val="none" w:sz="0" w:space="0" w:color="auto"/>
          </w:divBdr>
        </w:div>
        <w:div w:id="1104036412">
          <w:marLeft w:val="0"/>
          <w:marRight w:val="0"/>
          <w:marTop w:val="0"/>
          <w:marBottom w:val="0"/>
          <w:divBdr>
            <w:top w:val="none" w:sz="0" w:space="0" w:color="auto"/>
            <w:left w:val="none" w:sz="0" w:space="0" w:color="auto"/>
            <w:bottom w:val="none" w:sz="0" w:space="0" w:color="auto"/>
            <w:right w:val="none" w:sz="0" w:space="0" w:color="auto"/>
          </w:divBdr>
        </w:div>
      </w:divsChild>
    </w:div>
    <w:div w:id="188839631">
      <w:bodyDiv w:val="1"/>
      <w:marLeft w:val="0"/>
      <w:marRight w:val="0"/>
      <w:marTop w:val="0"/>
      <w:marBottom w:val="0"/>
      <w:divBdr>
        <w:top w:val="none" w:sz="0" w:space="0" w:color="auto"/>
        <w:left w:val="none" w:sz="0" w:space="0" w:color="auto"/>
        <w:bottom w:val="none" w:sz="0" w:space="0" w:color="auto"/>
        <w:right w:val="none" w:sz="0" w:space="0" w:color="auto"/>
      </w:divBdr>
      <w:divsChild>
        <w:div w:id="643241267">
          <w:marLeft w:val="0"/>
          <w:marRight w:val="0"/>
          <w:marTop w:val="0"/>
          <w:marBottom w:val="0"/>
          <w:divBdr>
            <w:top w:val="none" w:sz="0" w:space="0" w:color="auto"/>
            <w:left w:val="none" w:sz="0" w:space="0" w:color="auto"/>
            <w:bottom w:val="none" w:sz="0" w:space="0" w:color="auto"/>
            <w:right w:val="none" w:sz="0" w:space="0" w:color="auto"/>
          </w:divBdr>
        </w:div>
        <w:div w:id="1351376583">
          <w:marLeft w:val="0"/>
          <w:marRight w:val="0"/>
          <w:marTop w:val="0"/>
          <w:marBottom w:val="0"/>
          <w:divBdr>
            <w:top w:val="none" w:sz="0" w:space="0" w:color="auto"/>
            <w:left w:val="none" w:sz="0" w:space="0" w:color="auto"/>
            <w:bottom w:val="none" w:sz="0" w:space="0" w:color="auto"/>
            <w:right w:val="none" w:sz="0" w:space="0" w:color="auto"/>
          </w:divBdr>
        </w:div>
      </w:divsChild>
    </w:div>
    <w:div w:id="498930053">
      <w:bodyDiv w:val="1"/>
      <w:marLeft w:val="0"/>
      <w:marRight w:val="0"/>
      <w:marTop w:val="0"/>
      <w:marBottom w:val="0"/>
      <w:divBdr>
        <w:top w:val="none" w:sz="0" w:space="0" w:color="auto"/>
        <w:left w:val="none" w:sz="0" w:space="0" w:color="auto"/>
        <w:bottom w:val="none" w:sz="0" w:space="0" w:color="auto"/>
        <w:right w:val="none" w:sz="0" w:space="0" w:color="auto"/>
      </w:divBdr>
      <w:divsChild>
        <w:div w:id="854148438">
          <w:marLeft w:val="0"/>
          <w:marRight w:val="0"/>
          <w:marTop w:val="0"/>
          <w:marBottom w:val="0"/>
          <w:divBdr>
            <w:top w:val="none" w:sz="0" w:space="0" w:color="auto"/>
            <w:left w:val="none" w:sz="0" w:space="0" w:color="auto"/>
            <w:bottom w:val="none" w:sz="0" w:space="0" w:color="auto"/>
            <w:right w:val="none" w:sz="0" w:space="0" w:color="auto"/>
          </w:divBdr>
        </w:div>
        <w:div w:id="902065055">
          <w:marLeft w:val="0"/>
          <w:marRight w:val="0"/>
          <w:marTop w:val="0"/>
          <w:marBottom w:val="0"/>
          <w:divBdr>
            <w:top w:val="none" w:sz="0" w:space="0" w:color="auto"/>
            <w:left w:val="none" w:sz="0" w:space="0" w:color="auto"/>
            <w:bottom w:val="none" w:sz="0" w:space="0" w:color="auto"/>
            <w:right w:val="none" w:sz="0" w:space="0" w:color="auto"/>
          </w:divBdr>
        </w:div>
        <w:div w:id="1614291377">
          <w:marLeft w:val="0"/>
          <w:marRight w:val="0"/>
          <w:marTop w:val="0"/>
          <w:marBottom w:val="0"/>
          <w:divBdr>
            <w:top w:val="none" w:sz="0" w:space="0" w:color="auto"/>
            <w:left w:val="none" w:sz="0" w:space="0" w:color="auto"/>
            <w:bottom w:val="none" w:sz="0" w:space="0" w:color="auto"/>
            <w:right w:val="none" w:sz="0" w:space="0" w:color="auto"/>
          </w:divBdr>
        </w:div>
        <w:div w:id="1659919598">
          <w:marLeft w:val="0"/>
          <w:marRight w:val="0"/>
          <w:marTop w:val="0"/>
          <w:marBottom w:val="0"/>
          <w:divBdr>
            <w:top w:val="none" w:sz="0" w:space="0" w:color="auto"/>
            <w:left w:val="none" w:sz="0" w:space="0" w:color="auto"/>
            <w:bottom w:val="none" w:sz="0" w:space="0" w:color="auto"/>
            <w:right w:val="none" w:sz="0" w:space="0" w:color="auto"/>
          </w:divBdr>
        </w:div>
        <w:div w:id="1696690523">
          <w:marLeft w:val="0"/>
          <w:marRight w:val="0"/>
          <w:marTop w:val="0"/>
          <w:marBottom w:val="0"/>
          <w:divBdr>
            <w:top w:val="none" w:sz="0" w:space="0" w:color="auto"/>
            <w:left w:val="none" w:sz="0" w:space="0" w:color="auto"/>
            <w:bottom w:val="none" w:sz="0" w:space="0" w:color="auto"/>
            <w:right w:val="none" w:sz="0" w:space="0" w:color="auto"/>
          </w:divBdr>
        </w:div>
        <w:div w:id="1832940430">
          <w:marLeft w:val="0"/>
          <w:marRight w:val="0"/>
          <w:marTop w:val="0"/>
          <w:marBottom w:val="0"/>
          <w:divBdr>
            <w:top w:val="none" w:sz="0" w:space="0" w:color="auto"/>
            <w:left w:val="none" w:sz="0" w:space="0" w:color="auto"/>
            <w:bottom w:val="none" w:sz="0" w:space="0" w:color="auto"/>
            <w:right w:val="none" w:sz="0" w:space="0" w:color="auto"/>
          </w:divBdr>
        </w:div>
        <w:div w:id="1858150013">
          <w:marLeft w:val="0"/>
          <w:marRight w:val="0"/>
          <w:marTop w:val="0"/>
          <w:marBottom w:val="0"/>
          <w:divBdr>
            <w:top w:val="none" w:sz="0" w:space="0" w:color="auto"/>
            <w:left w:val="none" w:sz="0" w:space="0" w:color="auto"/>
            <w:bottom w:val="none" w:sz="0" w:space="0" w:color="auto"/>
            <w:right w:val="none" w:sz="0" w:space="0" w:color="auto"/>
          </w:divBdr>
        </w:div>
        <w:div w:id="1992252771">
          <w:marLeft w:val="0"/>
          <w:marRight w:val="0"/>
          <w:marTop w:val="0"/>
          <w:marBottom w:val="0"/>
          <w:divBdr>
            <w:top w:val="none" w:sz="0" w:space="0" w:color="auto"/>
            <w:left w:val="none" w:sz="0" w:space="0" w:color="auto"/>
            <w:bottom w:val="none" w:sz="0" w:space="0" w:color="auto"/>
            <w:right w:val="none" w:sz="0" w:space="0" w:color="auto"/>
          </w:divBdr>
        </w:div>
      </w:divsChild>
    </w:div>
    <w:div w:id="2048067829">
      <w:bodyDiv w:val="1"/>
      <w:marLeft w:val="0"/>
      <w:marRight w:val="0"/>
      <w:marTop w:val="0"/>
      <w:marBottom w:val="0"/>
      <w:divBdr>
        <w:top w:val="none" w:sz="0" w:space="0" w:color="auto"/>
        <w:left w:val="none" w:sz="0" w:space="0" w:color="auto"/>
        <w:bottom w:val="none" w:sz="0" w:space="0" w:color="auto"/>
        <w:right w:val="none" w:sz="0" w:space="0" w:color="auto"/>
      </w:divBdr>
      <w:divsChild>
        <w:div w:id="250817029">
          <w:marLeft w:val="0"/>
          <w:marRight w:val="0"/>
          <w:marTop w:val="0"/>
          <w:marBottom w:val="0"/>
          <w:divBdr>
            <w:top w:val="none" w:sz="0" w:space="0" w:color="auto"/>
            <w:left w:val="none" w:sz="0" w:space="0" w:color="auto"/>
            <w:bottom w:val="none" w:sz="0" w:space="0" w:color="auto"/>
            <w:right w:val="none" w:sz="0" w:space="0" w:color="auto"/>
          </w:divBdr>
        </w:div>
        <w:div w:id="629671046">
          <w:marLeft w:val="0"/>
          <w:marRight w:val="0"/>
          <w:marTop w:val="0"/>
          <w:marBottom w:val="0"/>
          <w:divBdr>
            <w:top w:val="none" w:sz="0" w:space="0" w:color="auto"/>
            <w:left w:val="none" w:sz="0" w:space="0" w:color="auto"/>
            <w:bottom w:val="none" w:sz="0" w:space="0" w:color="auto"/>
            <w:right w:val="none" w:sz="0" w:space="0" w:color="auto"/>
          </w:divBdr>
        </w:div>
        <w:div w:id="1222709521">
          <w:marLeft w:val="0"/>
          <w:marRight w:val="0"/>
          <w:marTop w:val="0"/>
          <w:marBottom w:val="0"/>
          <w:divBdr>
            <w:top w:val="none" w:sz="0" w:space="0" w:color="auto"/>
            <w:left w:val="none" w:sz="0" w:space="0" w:color="auto"/>
            <w:bottom w:val="none" w:sz="0" w:space="0" w:color="auto"/>
            <w:right w:val="none" w:sz="0" w:space="0" w:color="auto"/>
          </w:divBdr>
        </w:div>
        <w:div w:id="1264538095">
          <w:marLeft w:val="0"/>
          <w:marRight w:val="0"/>
          <w:marTop w:val="0"/>
          <w:marBottom w:val="0"/>
          <w:divBdr>
            <w:top w:val="none" w:sz="0" w:space="0" w:color="auto"/>
            <w:left w:val="none" w:sz="0" w:space="0" w:color="auto"/>
            <w:bottom w:val="none" w:sz="0" w:space="0" w:color="auto"/>
            <w:right w:val="none" w:sz="0" w:space="0" w:color="auto"/>
          </w:divBdr>
        </w:div>
        <w:div w:id="1281839002">
          <w:marLeft w:val="0"/>
          <w:marRight w:val="0"/>
          <w:marTop w:val="0"/>
          <w:marBottom w:val="0"/>
          <w:divBdr>
            <w:top w:val="none" w:sz="0" w:space="0" w:color="auto"/>
            <w:left w:val="none" w:sz="0" w:space="0" w:color="auto"/>
            <w:bottom w:val="none" w:sz="0" w:space="0" w:color="auto"/>
            <w:right w:val="none" w:sz="0" w:space="0" w:color="auto"/>
          </w:divBdr>
        </w:div>
        <w:div w:id="1459881132">
          <w:marLeft w:val="0"/>
          <w:marRight w:val="0"/>
          <w:marTop w:val="0"/>
          <w:marBottom w:val="0"/>
          <w:divBdr>
            <w:top w:val="none" w:sz="0" w:space="0" w:color="auto"/>
            <w:left w:val="none" w:sz="0" w:space="0" w:color="auto"/>
            <w:bottom w:val="none" w:sz="0" w:space="0" w:color="auto"/>
            <w:right w:val="none" w:sz="0" w:space="0" w:color="auto"/>
          </w:divBdr>
        </w:div>
        <w:div w:id="1881353422">
          <w:marLeft w:val="0"/>
          <w:marRight w:val="0"/>
          <w:marTop w:val="0"/>
          <w:marBottom w:val="0"/>
          <w:divBdr>
            <w:top w:val="none" w:sz="0" w:space="0" w:color="auto"/>
            <w:left w:val="none" w:sz="0" w:space="0" w:color="auto"/>
            <w:bottom w:val="none" w:sz="0" w:space="0" w:color="auto"/>
            <w:right w:val="none" w:sz="0" w:space="0" w:color="auto"/>
          </w:divBdr>
        </w:div>
        <w:div w:id="192040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4.safelinks.protection.outlook.com/?url=https%3A%2F%2Fftp.uws.edu%2Fudocs%2FPublic%2FPolicies_Public_Access%2FAcademic_Policies_1200s%2FPolicy1239_Continuous_Enrollment_Withdrawal_Dismissal_and_Expulsion.pdf&amp;data=05%7C02%7Cjreeder1%40uws.edu%7C831c0659f5ad47e67b0b08dd9fd984d2%7C20fa72c11106495daa1f92cbab989606%7C0%7C0%7C638842478836711794%7CUnknown%7CTWFpbGZsb3d8eyJFbXB0eU1hcGkiOnRydWUsIlYiOiIwLjAuMDAwMCIsIlAiOiJXaW4zMiIsIkFOIjoiTWFpbCIsIldUIjoyfQ%3D%3D%7C0%7C%7C%7C&amp;sdata=11efSbvtDPqCr5JHEabHK4A88ckQduYOFbiqgUdB%2FxU%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4.safelinks.protection.outlook.com/?url=https%3A%2F%2Fftp.uws.edu%2Fudocs%2FPublic%2FPolicies_Public_Access%2FAcademic_Policies_1200s%2FPolicy1203_Enrollment_Status.pdf&amp;data=05%7C02%7Cjreeder1%40uws.edu%7C831c0659f5ad47e67b0b08dd9fd984d2%7C20fa72c11106495daa1f92cbab989606%7C0%7C0%7C638842478836698152%7CUnknown%7CTWFpbGZsb3d8eyJFbXB0eU1hcGkiOnRydWUsIlYiOiIwLjAuMDAwMCIsIlAiOiJXaW4zMiIsIkFOIjoiTWFpbCIsIldUIjoyfQ%3D%3D%7C0%7C%7C%7C&amp;sdata=X2K58a3Kutu%2F1LZBA5wiIxuBrHdyqO8cUdKEX3bxeY4%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ftp.uws.edu%2Fudocs%2Fpublic%2FPolicies_Public_Access%2FAcademic_Policies_1200s%2FPolicy1218_Academic_Standing_and_Satisfactory_Academic_Standing.pdf&amp;data=05%7C02%7Cjreeder1%40uws.edu%7C831c0659f5ad47e67b0b08dd9fd984d2%7C20fa72c11106495daa1f92cbab989606%7C0%7C0%7C638842478836684472%7CUnknown%7CTWFpbGZsb3d8eyJFbXB0eU1hcGkiOnRydWUsIlYiOiIwLjAuMDAwMCIsIlAiOiJXaW4zMiIsIkFOIjoiTWFpbCIsIldUIjoyfQ%3D%3D%7C0%7C%7C%7C&amp;sdata=A2GayrcTZWjurUQFFS9X70zN1seb5oiLMdA78Y115I0%3D&amp;reserved=0" TargetMode="External"/><Relationship Id="rId5" Type="http://schemas.openxmlformats.org/officeDocument/2006/relationships/styles" Target="styles.xml"/><Relationship Id="rId15" Type="http://schemas.openxmlformats.org/officeDocument/2006/relationships/hyperlink" Target="mailto:studentsuccess@uws.edu" TargetMode="External"/><Relationship Id="rId10" Type="http://schemas.openxmlformats.org/officeDocument/2006/relationships/hyperlink" Target="https://nam04.safelinks.protection.outlook.com/?url=https%3A%2F%2Fftp.uws.edu%2Fudocs%2Fpublic%2FPolicies_Public_Access%2FAcademic_Policies_1200s%2FPolicy1218_Academic_Standing_and_Satisfactory_Academic_Standing.pdf&amp;data=05%7C02%7Cjreeder1%40uws.edu%7C831c0659f5ad47e67b0b08dd9fd984d2%7C20fa72c11106495daa1f92cbab989606%7C0%7C0%7C638842478836661178%7CUnknown%7CTWFpbGZsb3d8eyJFbXB0eU1hcGkiOnRydWUsIlYiOiIwLjAuMDAwMCIsIlAiOiJXaW4zMiIsIkFOIjoiTWFpbCIsIldUIjoyfQ%3D%3D%7C0%7C%7C%7C&amp;sdata=KZHEFv1HCH6gRjRmwe7upmQjjgxMEFFo4w2iD8wDL2k%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csedsystem.sharepoint.com/sites/uws-student-success/SitePages/Academic-Advising.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b525f68-747a-4427-869c-baa97ccdf3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11DFD8EB6C4449A779C55C018F14D1" ma:contentTypeVersion="20" ma:contentTypeDescription="Create a new document." ma:contentTypeScope="" ma:versionID="e71a0091a2b7f9655f94559cfb0672b8">
  <xsd:schema xmlns:xsd="http://www.w3.org/2001/XMLSchema" xmlns:xs="http://www.w3.org/2001/XMLSchema" xmlns:p="http://schemas.microsoft.com/office/2006/metadata/properties" xmlns:ns1="http://schemas.microsoft.com/sharepoint/v3" xmlns:ns2="5b525f68-747a-4427-869c-baa97ccdf385" xmlns:ns3="e077e5bf-b750-4cc3-8421-f89b4d31119b" targetNamespace="http://schemas.microsoft.com/office/2006/metadata/properties" ma:root="true" ma:fieldsID="0cf9cf2aa302675ee6a930e208bcfa80" ns1:_="" ns2:_="" ns3:_="">
    <xsd:import namespace="http://schemas.microsoft.com/sharepoint/v3"/>
    <xsd:import namespace="5b525f68-747a-4427-869c-baa97ccdf385"/>
    <xsd:import namespace="e077e5bf-b750-4cc3-8421-f89b4d311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25f68-747a-4427-869c-baa97ccdf38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164f63-ac24-44c5-9571-cabd26338e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77e5bf-b750-4cc3-8421-f89b4d31119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4D522-FD9B-4C28-9A48-B2A9647BE8A0}">
  <ds:schemaRefs>
    <ds:schemaRef ds:uri="http://schemas.microsoft.com/sharepoint/v3/contenttype/forms"/>
  </ds:schemaRefs>
</ds:datastoreItem>
</file>

<file path=customXml/itemProps2.xml><?xml version="1.0" encoding="utf-8"?>
<ds:datastoreItem xmlns:ds="http://schemas.openxmlformats.org/officeDocument/2006/customXml" ds:itemID="{574B9EBA-43A4-4629-9D0D-CDEC7E3F3559}">
  <ds:schemaRefs>
    <ds:schemaRef ds:uri="http://schemas.microsoft.com/office/2006/metadata/properties"/>
    <ds:schemaRef ds:uri="http://schemas.microsoft.com/office/infopath/2007/PartnerControls"/>
    <ds:schemaRef ds:uri="http://schemas.microsoft.com/sharepoint/v3"/>
    <ds:schemaRef ds:uri="5b525f68-747a-4427-869c-baa97ccdf385"/>
  </ds:schemaRefs>
</ds:datastoreItem>
</file>

<file path=customXml/itemProps3.xml><?xml version="1.0" encoding="utf-8"?>
<ds:datastoreItem xmlns:ds="http://schemas.openxmlformats.org/officeDocument/2006/customXml" ds:itemID="{48576C70-6F17-466E-A666-D3C361B7E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525f68-747a-4427-869c-baa97ccdf385"/>
    <ds:schemaRef ds:uri="e077e5bf-b750-4cc3-8421-f89b4d311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689</Words>
  <Characters>3951</Characters>
  <Application>Microsoft Office Word</Application>
  <DocSecurity>0</DocSecurity>
  <Lines>155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Hasse</dc:creator>
  <cp:keywords/>
  <dc:description/>
  <cp:lastModifiedBy>Alec Torres</cp:lastModifiedBy>
  <cp:revision>23</cp:revision>
  <dcterms:created xsi:type="dcterms:W3CDTF">2026-01-23T03:54:00Z</dcterms:created>
  <dcterms:modified xsi:type="dcterms:W3CDTF">2026-01-28T16:58:00Z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0x010100C111DFD8EB6C4449A779C55C018F14D1</vt:lpwstr>
  </property>
  <property fmtid="{D5CDD505-2E9C-101B-9397-08002B2CF9AE}" pid="3" name="MediaServiceImageTags">
    <vt:lpwstr/>
  </property>
</Properties>
</file>